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FFCEE" w14:textId="77777777" w:rsidR="005B6614" w:rsidRDefault="005B6614">
      <w:pPr>
        <w:jc w:val="center"/>
        <w:rPr>
          <w:sz w:val="18"/>
          <w:szCs w:val="18"/>
        </w:rPr>
      </w:pPr>
    </w:p>
    <w:p w14:paraId="28971C5E" w14:textId="77777777" w:rsidR="005B6614" w:rsidRDefault="005B6614">
      <w:pPr>
        <w:jc w:val="center"/>
        <w:rPr>
          <w:b/>
          <w:sz w:val="33"/>
          <w:szCs w:val="33"/>
        </w:rPr>
      </w:pPr>
    </w:p>
    <w:p w14:paraId="48280DD3" w14:textId="77777777" w:rsidR="006F7D73" w:rsidRDefault="006F7D73">
      <w:pPr>
        <w:jc w:val="center"/>
        <w:rPr>
          <w:b/>
          <w:sz w:val="33"/>
          <w:szCs w:val="33"/>
        </w:rPr>
      </w:pPr>
    </w:p>
    <w:p w14:paraId="43A74306" w14:textId="77777777" w:rsidR="002A4042" w:rsidRDefault="002A4042">
      <w:pPr>
        <w:jc w:val="center"/>
        <w:rPr>
          <w:b/>
          <w:sz w:val="33"/>
          <w:szCs w:val="33"/>
        </w:rPr>
      </w:pPr>
    </w:p>
    <w:p w14:paraId="02C32230" w14:textId="77777777" w:rsidR="002A4042" w:rsidRPr="00C12A29" w:rsidRDefault="002A4042" w:rsidP="00C12A29">
      <w:pPr>
        <w:rPr>
          <w:rFonts w:ascii="Arial" w:hAnsi="Arial" w:cs="Arial"/>
        </w:rPr>
      </w:pPr>
    </w:p>
    <w:p w14:paraId="13033939" w14:textId="77777777" w:rsidR="002A4042" w:rsidRPr="00C12A29" w:rsidRDefault="002A4042" w:rsidP="00C12A29">
      <w:pPr>
        <w:rPr>
          <w:rFonts w:ascii="Arial" w:hAnsi="Arial" w:cs="Arial"/>
        </w:rPr>
      </w:pPr>
    </w:p>
    <w:p w14:paraId="7DB6F282" w14:textId="77777777" w:rsidR="005B6614" w:rsidRPr="00C12A29" w:rsidRDefault="005B6614" w:rsidP="00C12A29">
      <w:pPr>
        <w:rPr>
          <w:rFonts w:ascii="Arial" w:hAnsi="Arial" w:cs="Arial"/>
        </w:rPr>
      </w:pPr>
    </w:p>
    <w:p w14:paraId="6E825BE9" w14:textId="77777777" w:rsidR="001867BF" w:rsidRPr="00CF1BC6" w:rsidRDefault="00E612B6" w:rsidP="001867BF">
      <w:pPr>
        <w:ind w:left="360"/>
        <w:jc w:val="center"/>
        <w:rPr>
          <w:b/>
          <w:sz w:val="26"/>
          <w:szCs w:val="26"/>
        </w:rPr>
      </w:pPr>
      <w:r w:rsidRPr="00C12A29">
        <w:rPr>
          <w:b/>
          <w:i/>
          <w:sz w:val="40"/>
          <w:szCs w:val="40"/>
        </w:rPr>
        <w:t>PROTOKOL</w:t>
      </w:r>
      <w:r>
        <w:rPr>
          <w:b/>
          <w:i/>
          <w:sz w:val="40"/>
          <w:szCs w:val="40"/>
        </w:rPr>
        <w:t xml:space="preserve"> Č. </w:t>
      </w:r>
      <w:r w:rsidR="00E46DB3">
        <w:rPr>
          <w:b/>
          <w:i/>
          <w:sz w:val="40"/>
          <w:szCs w:val="40"/>
        </w:rPr>
        <w:t>26</w:t>
      </w:r>
      <w:r w:rsidR="006B7F32">
        <w:rPr>
          <w:b/>
          <w:i/>
          <w:sz w:val="40"/>
          <w:szCs w:val="40"/>
        </w:rPr>
        <w:t>/20</w:t>
      </w:r>
      <w:r w:rsidR="00E46DB3">
        <w:rPr>
          <w:b/>
          <w:i/>
          <w:sz w:val="40"/>
          <w:szCs w:val="40"/>
        </w:rPr>
        <w:t>20</w:t>
      </w:r>
      <w:r>
        <w:rPr>
          <w:b/>
          <w:i/>
          <w:sz w:val="40"/>
          <w:szCs w:val="40"/>
        </w:rPr>
        <w:t xml:space="preserve"> O URČENÍ </w:t>
      </w:r>
      <w:r w:rsidRPr="00C12A29">
        <w:rPr>
          <w:b/>
          <w:i/>
          <w:sz w:val="40"/>
          <w:szCs w:val="40"/>
        </w:rPr>
        <w:t>VNĚJŠÍCH VLIVŮ</w:t>
      </w:r>
    </w:p>
    <w:p w14:paraId="1A0CEF0F" w14:textId="77777777" w:rsidR="00E46DB3" w:rsidRPr="00AB5C94" w:rsidRDefault="00E46DB3" w:rsidP="00E46DB3">
      <w:pPr>
        <w:jc w:val="center"/>
      </w:pPr>
      <w:r w:rsidRPr="00AB5C94">
        <w:t>Podle ČSN 33 2000-1 ed.2, ČSN 33 2000-4-41 ed.</w:t>
      </w:r>
      <w:r>
        <w:t>3</w:t>
      </w:r>
      <w:r w:rsidRPr="00AB5C94">
        <w:t>, ČSN 33 2000-5–51 ed.3,</w:t>
      </w:r>
      <w:r>
        <w:t xml:space="preserve"> TNI 33 2000-5-51 ČSN 33 2000-7-710</w:t>
      </w:r>
    </w:p>
    <w:p w14:paraId="7D3BDE33" w14:textId="77777777" w:rsidR="00C8427A" w:rsidRPr="00AB5C94" w:rsidRDefault="00C8427A" w:rsidP="00C8427A">
      <w:pPr>
        <w:jc w:val="center"/>
      </w:pPr>
    </w:p>
    <w:p w14:paraId="7CC83CDD" w14:textId="77777777" w:rsidR="001867BF" w:rsidRDefault="001867BF" w:rsidP="001867BF">
      <w:pPr>
        <w:jc w:val="center"/>
        <w:rPr>
          <w:b/>
        </w:rPr>
      </w:pPr>
    </w:p>
    <w:p w14:paraId="28D3F1AF" w14:textId="77777777" w:rsidR="001867BF" w:rsidRPr="00AB5C94" w:rsidRDefault="001867BF" w:rsidP="001867BF">
      <w:pPr>
        <w:jc w:val="center"/>
        <w:rPr>
          <w:b/>
        </w:rPr>
      </w:pPr>
    </w:p>
    <w:p w14:paraId="65EB82BD" w14:textId="77777777" w:rsidR="001867BF" w:rsidRDefault="001867BF" w:rsidP="001867BF">
      <w:pPr>
        <w:jc w:val="center"/>
        <w:rPr>
          <w:b/>
        </w:rPr>
      </w:pPr>
    </w:p>
    <w:p w14:paraId="17038765" w14:textId="77777777" w:rsidR="006F7D73" w:rsidRDefault="006F7D73" w:rsidP="001867BF">
      <w:pPr>
        <w:jc w:val="center"/>
        <w:rPr>
          <w:b/>
        </w:rPr>
      </w:pPr>
    </w:p>
    <w:p w14:paraId="7D6DF565" w14:textId="77777777" w:rsidR="006F7D73" w:rsidRPr="00AB5C94" w:rsidRDefault="006F7D73" w:rsidP="001867BF">
      <w:pPr>
        <w:jc w:val="center"/>
        <w:rPr>
          <w:b/>
        </w:rPr>
      </w:pPr>
    </w:p>
    <w:p w14:paraId="7E6C1D5F" w14:textId="77777777" w:rsidR="001867BF" w:rsidRPr="00AB5C94" w:rsidRDefault="001867BF" w:rsidP="001867BF">
      <w:pPr>
        <w:jc w:val="center"/>
        <w:rPr>
          <w:b/>
        </w:rPr>
      </w:pPr>
    </w:p>
    <w:p w14:paraId="14AFC51E" w14:textId="77777777" w:rsidR="001867BF" w:rsidRPr="00AB5C94" w:rsidRDefault="001867BF" w:rsidP="001867BF">
      <w:pPr>
        <w:jc w:val="center"/>
        <w:rPr>
          <w:b/>
        </w:rPr>
      </w:pPr>
    </w:p>
    <w:p w14:paraId="3629D043" w14:textId="77777777" w:rsidR="001867BF" w:rsidRPr="00AB5C94" w:rsidRDefault="001867BF" w:rsidP="001867BF">
      <w:pPr>
        <w:jc w:val="center"/>
        <w:rPr>
          <w:b/>
        </w:rPr>
      </w:pPr>
    </w:p>
    <w:p w14:paraId="7D27754D" w14:textId="77777777" w:rsidR="001867BF" w:rsidRPr="00AB5C94" w:rsidRDefault="001867BF" w:rsidP="001867BF"/>
    <w:p w14:paraId="6DCBF871" w14:textId="77777777" w:rsidR="00E46DB3" w:rsidRPr="00E46DB3" w:rsidRDefault="00E46DB3" w:rsidP="00E46DB3">
      <w:pPr>
        <w:overflowPunct/>
        <w:textAlignment w:val="auto"/>
        <w:rPr>
          <w:b/>
          <w:sz w:val="24"/>
          <w:szCs w:val="24"/>
        </w:rPr>
      </w:pPr>
      <w:r>
        <w:rPr>
          <w:sz w:val="24"/>
          <w:szCs w:val="24"/>
        </w:rPr>
        <w:tab/>
      </w:r>
      <w:r w:rsidR="001867BF" w:rsidRPr="00AB5C94">
        <w:rPr>
          <w:sz w:val="24"/>
          <w:szCs w:val="24"/>
        </w:rPr>
        <w:t>Název stavby:</w:t>
      </w:r>
      <w:r w:rsidR="001867BF" w:rsidRPr="00AB5C94">
        <w:rPr>
          <w:sz w:val="24"/>
          <w:szCs w:val="24"/>
        </w:rPr>
        <w:tab/>
      </w:r>
      <w:r>
        <w:rPr>
          <w:sz w:val="24"/>
          <w:szCs w:val="24"/>
        </w:rPr>
        <w:tab/>
      </w:r>
      <w:r w:rsidRPr="00E46DB3">
        <w:rPr>
          <w:b/>
          <w:sz w:val="24"/>
          <w:szCs w:val="24"/>
        </w:rPr>
        <w:t>Přístavba a rekonstrukce dětské JIP</w:t>
      </w:r>
    </w:p>
    <w:p w14:paraId="4506EF6D" w14:textId="77777777" w:rsidR="00700684" w:rsidRDefault="00E46DB3" w:rsidP="00415844">
      <w:pPr>
        <w:ind w:left="2832" w:right="283" w:hanging="2123"/>
        <w:rPr>
          <w:b/>
          <w:sz w:val="24"/>
          <w:szCs w:val="24"/>
        </w:rPr>
      </w:pPr>
      <w:r>
        <w:rPr>
          <w:b/>
          <w:sz w:val="24"/>
          <w:szCs w:val="24"/>
        </w:rPr>
        <w:tab/>
      </w:r>
      <w:r w:rsidRPr="00E46DB3">
        <w:rPr>
          <w:b/>
          <w:sz w:val="24"/>
          <w:szCs w:val="24"/>
        </w:rPr>
        <w:t>SO.01 - Přístavba a stavební úpravy dětské JIP</w:t>
      </w:r>
    </w:p>
    <w:p w14:paraId="361C037D" w14:textId="77777777" w:rsidR="00280271" w:rsidRDefault="00280271" w:rsidP="00415844">
      <w:pPr>
        <w:ind w:left="2832" w:right="283" w:hanging="2123"/>
        <w:rPr>
          <w:b/>
          <w:sz w:val="24"/>
          <w:szCs w:val="24"/>
        </w:rPr>
      </w:pPr>
      <w:r>
        <w:rPr>
          <w:b/>
          <w:sz w:val="24"/>
          <w:szCs w:val="24"/>
        </w:rPr>
        <w:tab/>
      </w:r>
    </w:p>
    <w:p w14:paraId="6BBE928C" w14:textId="77777777" w:rsidR="00700684" w:rsidRPr="00AB5C94" w:rsidRDefault="00700684" w:rsidP="00700684">
      <w:pPr>
        <w:ind w:left="2832" w:right="283" w:hanging="2123"/>
        <w:rPr>
          <w:b/>
          <w:sz w:val="24"/>
          <w:szCs w:val="24"/>
        </w:rPr>
      </w:pPr>
    </w:p>
    <w:p w14:paraId="0908F149" w14:textId="77777777" w:rsidR="001867BF" w:rsidRPr="00AB5C94" w:rsidRDefault="001867BF" w:rsidP="001867BF">
      <w:pPr>
        <w:rPr>
          <w:sz w:val="24"/>
          <w:szCs w:val="24"/>
        </w:rPr>
      </w:pPr>
    </w:p>
    <w:p w14:paraId="371D2AB4" w14:textId="77777777" w:rsidR="001867BF" w:rsidRPr="00E46DB3" w:rsidRDefault="001867BF" w:rsidP="001867BF">
      <w:pPr>
        <w:ind w:firstLine="708"/>
        <w:rPr>
          <w:b/>
          <w:sz w:val="24"/>
          <w:szCs w:val="24"/>
        </w:rPr>
      </w:pPr>
      <w:r w:rsidRPr="00AB5C94">
        <w:rPr>
          <w:sz w:val="24"/>
          <w:szCs w:val="24"/>
        </w:rPr>
        <w:t xml:space="preserve">Investor:        </w:t>
      </w:r>
      <w:r w:rsidRPr="00AB5C94">
        <w:rPr>
          <w:sz w:val="24"/>
          <w:szCs w:val="24"/>
        </w:rPr>
        <w:tab/>
      </w:r>
      <w:r>
        <w:rPr>
          <w:sz w:val="24"/>
          <w:szCs w:val="24"/>
        </w:rPr>
        <w:tab/>
      </w:r>
      <w:r w:rsidR="00E46DB3" w:rsidRPr="00E46DB3">
        <w:rPr>
          <w:b/>
          <w:sz w:val="24"/>
          <w:szCs w:val="24"/>
        </w:rPr>
        <w:t>Nemocnice s poliklinikou Havířov, příspěvková organizace</w:t>
      </w:r>
    </w:p>
    <w:p w14:paraId="74FC032B" w14:textId="77777777" w:rsidR="001867BF" w:rsidRPr="00AB5C94" w:rsidRDefault="001867BF" w:rsidP="001867BF">
      <w:pPr>
        <w:ind w:firstLine="708"/>
        <w:rPr>
          <w:b/>
          <w:sz w:val="24"/>
          <w:szCs w:val="24"/>
        </w:rPr>
      </w:pPr>
      <w:r w:rsidRPr="00AB5C94">
        <w:rPr>
          <w:sz w:val="24"/>
          <w:szCs w:val="24"/>
        </w:rPr>
        <w:t xml:space="preserve">Adresa:       </w:t>
      </w:r>
      <w:r w:rsidRPr="00AB5C94">
        <w:rPr>
          <w:sz w:val="24"/>
          <w:szCs w:val="24"/>
        </w:rPr>
        <w:tab/>
        <w:t xml:space="preserve">   </w:t>
      </w:r>
      <w:r w:rsidRPr="00AB5C94">
        <w:rPr>
          <w:sz w:val="24"/>
          <w:szCs w:val="24"/>
        </w:rPr>
        <w:tab/>
      </w:r>
      <w:r w:rsidR="00E46DB3" w:rsidRPr="00E46DB3">
        <w:rPr>
          <w:b/>
          <w:sz w:val="24"/>
          <w:szCs w:val="24"/>
        </w:rPr>
        <w:t>Dělnická 1132/24</w:t>
      </w:r>
    </w:p>
    <w:p w14:paraId="03128947" w14:textId="77777777" w:rsidR="001867BF" w:rsidRPr="00E46DB3" w:rsidRDefault="00E46DB3" w:rsidP="001867BF">
      <w:pPr>
        <w:rPr>
          <w:b/>
          <w:sz w:val="24"/>
          <w:szCs w:val="24"/>
        </w:rPr>
      </w:pPr>
      <w:r w:rsidRPr="00E46DB3">
        <w:rPr>
          <w:b/>
          <w:sz w:val="24"/>
          <w:szCs w:val="24"/>
        </w:rPr>
        <w:tab/>
      </w:r>
      <w:r w:rsidRPr="00E46DB3">
        <w:rPr>
          <w:b/>
          <w:sz w:val="24"/>
          <w:szCs w:val="24"/>
        </w:rPr>
        <w:tab/>
      </w:r>
      <w:r w:rsidRPr="00E46DB3">
        <w:rPr>
          <w:b/>
          <w:sz w:val="24"/>
          <w:szCs w:val="24"/>
        </w:rPr>
        <w:tab/>
      </w:r>
      <w:r w:rsidRPr="00E46DB3">
        <w:rPr>
          <w:b/>
          <w:sz w:val="24"/>
          <w:szCs w:val="24"/>
        </w:rPr>
        <w:tab/>
        <w:t>736 01 Havířov</w:t>
      </w:r>
    </w:p>
    <w:p w14:paraId="7929179F" w14:textId="77777777" w:rsidR="00E46DB3" w:rsidRDefault="00E46DB3" w:rsidP="001867BF">
      <w:pPr>
        <w:rPr>
          <w:b/>
          <w:bCs/>
        </w:rPr>
      </w:pPr>
    </w:p>
    <w:p w14:paraId="387C1CC2" w14:textId="77777777" w:rsidR="00E46DB3" w:rsidRPr="00AB5C94" w:rsidRDefault="00E46DB3" w:rsidP="001867BF">
      <w:pPr>
        <w:rPr>
          <w:sz w:val="24"/>
          <w:szCs w:val="24"/>
        </w:rPr>
      </w:pPr>
    </w:p>
    <w:p w14:paraId="11E99C8C" w14:textId="77777777" w:rsidR="001867BF" w:rsidRPr="00AB5C94" w:rsidRDefault="001867BF" w:rsidP="001867BF"/>
    <w:p w14:paraId="4A27637A" w14:textId="77777777" w:rsidR="001867BF" w:rsidRPr="00AB5C94" w:rsidRDefault="001867BF" w:rsidP="001867BF"/>
    <w:p w14:paraId="64201722" w14:textId="77777777" w:rsidR="001867BF" w:rsidRPr="00AB5C94" w:rsidRDefault="001867BF" w:rsidP="001867BF"/>
    <w:p w14:paraId="3E246F0F" w14:textId="77777777" w:rsidR="001867BF" w:rsidRPr="00AB5C94" w:rsidRDefault="001867BF" w:rsidP="001867BF"/>
    <w:p w14:paraId="16C56805" w14:textId="77777777" w:rsidR="001867BF" w:rsidRPr="00AB5C94" w:rsidRDefault="001867BF" w:rsidP="001867BF"/>
    <w:p w14:paraId="2E344BED" w14:textId="77777777" w:rsidR="00C8427A" w:rsidRPr="00AB5C94" w:rsidRDefault="00C8427A" w:rsidP="00C8427A">
      <w:r>
        <w:t xml:space="preserve">          </w:t>
      </w:r>
      <w:r w:rsidRPr="00AB5C94">
        <w:t>Složení komise:</w:t>
      </w:r>
    </w:p>
    <w:p w14:paraId="2751A136" w14:textId="77777777" w:rsidR="00C8427A" w:rsidRPr="00AB5C94" w:rsidRDefault="00C8427A" w:rsidP="00C8427A">
      <w:r w:rsidRPr="00AB5C94">
        <w:t xml:space="preserve">          Předseda:</w:t>
      </w:r>
      <w:r w:rsidRPr="00AB5C94">
        <w:tab/>
      </w:r>
      <w:r w:rsidRPr="00AB5C94">
        <w:tab/>
      </w:r>
      <w:r>
        <w:tab/>
      </w:r>
      <w:r>
        <w:tab/>
      </w:r>
    </w:p>
    <w:p w14:paraId="01A24D7E" w14:textId="77777777" w:rsidR="00C8427A" w:rsidRPr="00AB5C94" w:rsidRDefault="00C8427A" w:rsidP="00C8427A">
      <w:r w:rsidRPr="00AB5C94">
        <w:tab/>
      </w:r>
      <w:r w:rsidRPr="00AB5C94">
        <w:tab/>
      </w:r>
      <w:r w:rsidRPr="00AB5C94">
        <w:tab/>
      </w:r>
      <w:r>
        <w:tab/>
        <w:t>hlavní projektant stavby</w:t>
      </w:r>
      <w:r>
        <w:tab/>
      </w:r>
      <w:r w:rsidRPr="00AB5C94">
        <w:t xml:space="preserve">   </w:t>
      </w:r>
      <w:r w:rsidRPr="00AB5C94">
        <w:tab/>
      </w:r>
      <w:r>
        <w:tab/>
      </w:r>
      <w:r w:rsidRPr="00AB5C94">
        <w:t xml:space="preserve">…………………  </w:t>
      </w:r>
    </w:p>
    <w:p w14:paraId="4A838914" w14:textId="77777777" w:rsidR="00C8427A" w:rsidRPr="00AB5C94" w:rsidRDefault="00C8427A" w:rsidP="00C8427A">
      <w:r w:rsidRPr="00AB5C94">
        <w:t xml:space="preserve">          Členové:     </w:t>
      </w:r>
      <w:r w:rsidRPr="00AB5C94">
        <w:tab/>
      </w:r>
      <w:r>
        <w:tab/>
      </w:r>
      <w:r>
        <w:tab/>
      </w:r>
    </w:p>
    <w:p w14:paraId="332EA7D9" w14:textId="77777777" w:rsidR="00C8427A" w:rsidRPr="00AB5C94" w:rsidRDefault="00C8427A" w:rsidP="00C8427A">
      <w:r w:rsidRPr="00AB5C94">
        <w:tab/>
      </w:r>
      <w:r w:rsidRPr="00AB5C94">
        <w:tab/>
      </w:r>
      <w:r w:rsidRPr="00AB5C94">
        <w:tab/>
      </w:r>
      <w:r w:rsidRPr="00AB5C94">
        <w:tab/>
      </w:r>
      <w:r>
        <w:t>projektant elektrotechnických zařízení</w:t>
      </w:r>
      <w:r w:rsidRPr="00AB5C94">
        <w:tab/>
        <w:t>…………………</w:t>
      </w:r>
    </w:p>
    <w:p w14:paraId="1FE9FE22" w14:textId="77777777" w:rsidR="00C8427A" w:rsidRDefault="00C8427A" w:rsidP="00C8427A">
      <w:r w:rsidRPr="00AB5C94">
        <w:tab/>
      </w:r>
      <w:r w:rsidRPr="00AB5C94">
        <w:tab/>
      </w:r>
      <w:r w:rsidRPr="00AB5C94">
        <w:tab/>
      </w:r>
      <w:r w:rsidRPr="00AB5C94">
        <w:tab/>
      </w:r>
      <w:r>
        <w:tab/>
      </w:r>
      <w:r w:rsidRPr="00AB5C94">
        <w:tab/>
      </w:r>
      <w:r w:rsidRPr="00AB5C94">
        <w:tab/>
      </w:r>
      <w:r w:rsidRPr="00AB5C94">
        <w:tab/>
      </w:r>
      <w:r w:rsidRPr="00AB5C94">
        <w:tab/>
      </w:r>
      <w:r w:rsidRPr="00AB5C94">
        <w:tab/>
      </w:r>
      <w:r w:rsidRPr="00AB5C94">
        <w:tab/>
      </w:r>
      <w:r w:rsidRPr="00AB5C94">
        <w:tab/>
      </w:r>
      <w:r w:rsidRPr="00AB5C94">
        <w:tab/>
      </w:r>
      <w:r w:rsidRPr="00AB5C94">
        <w:tab/>
      </w:r>
      <w:r w:rsidRPr="00AB5C94">
        <w:tab/>
      </w:r>
      <w:r>
        <w:tab/>
      </w:r>
      <w:r w:rsidR="00700684">
        <w:tab/>
      </w:r>
      <w:r>
        <w:t>zástupce investor</w:t>
      </w:r>
      <w:r w:rsidRPr="00AB5C94">
        <w:tab/>
      </w:r>
      <w:r>
        <w:t>a</w:t>
      </w:r>
      <w:r>
        <w:tab/>
      </w:r>
      <w:r>
        <w:tab/>
      </w:r>
      <w:r w:rsidRPr="00AB5C94">
        <w:tab/>
        <w:t>…………………</w:t>
      </w:r>
      <w:r w:rsidRPr="00AB5C94">
        <w:tab/>
      </w:r>
      <w:r w:rsidRPr="00AB5C94">
        <w:tab/>
      </w:r>
    </w:p>
    <w:p w14:paraId="6EC73112" w14:textId="77777777" w:rsidR="00C8427A" w:rsidRDefault="00C8427A" w:rsidP="00C8427A"/>
    <w:p w14:paraId="01FC5C20" w14:textId="77777777" w:rsidR="00EA47A5" w:rsidRDefault="00C8427A" w:rsidP="00C8427A">
      <w:r>
        <w:tab/>
      </w:r>
      <w:r>
        <w:tab/>
      </w:r>
      <w:r>
        <w:tab/>
      </w:r>
      <w:r>
        <w:tab/>
      </w:r>
      <w:r w:rsidR="00700684">
        <w:t>technolog technických plynů</w:t>
      </w:r>
      <w:r>
        <w:tab/>
      </w:r>
      <w:r w:rsidRPr="00AB5C94">
        <w:tab/>
        <w:t>…………………</w:t>
      </w:r>
      <w:r w:rsidRPr="00AB5C94">
        <w:tab/>
      </w:r>
      <w:r>
        <w:tab/>
      </w:r>
      <w:r w:rsidR="001867BF" w:rsidRPr="00AB5C94">
        <w:t xml:space="preserve">  </w:t>
      </w:r>
      <w:r w:rsidR="001867BF" w:rsidRPr="00AB5C94">
        <w:tab/>
      </w:r>
      <w:r w:rsidR="001867BF" w:rsidRPr="00AB5C94">
        <w:tab/>
      </w:r>
      <w:r w:rsidR="001867BF" w:rsidRPr="00AB5C94">
        <w:tab/>
      </w:r>
      <w:r w:rsidR="001867BF" w:rsidRPr="00AB5C94">
        <w:tab/>
      </w:r>
    </w:p>
    <w:p w14:paraId="6AB26DC2" w14:textId="7CCDE5F8" w:rsidR="001867BF" w:rsidRPr="00AB5C94" w:rsidRDefault="001867BF" w:rsidP="00C8427A">
      <w:r w:rsidRPr="00AB5C94">
        <w:tab/>
      </w:r>
      <w:r w:rsidRPr="00AB5C94">
        <w:tab/>
      </w:r>
      <w:r w:rsidRPr="00AB5C94">
        <w:tab/>
      </w:r>
      <w:r w:rsidRPr="00AB5C94">
        <w:tab/>
      </w:r>
      <w:r>
        <w:tab/>
      </w:r>
    </w:p>
    <w:p w14:paraId="5A298CCF" w14:textId="77777777" w:rsidR="001867BF" w:rsidRDefault="001867BF" w:rsidP="001867BF">
      <w:pPr>
        <w:ind w:firstLine="567"/>
      </w:pPr>
    </w:p>
    <w:p w14:paraId="070BB92B" w14:textId="77777777" w:rsidR="006F7D73" w:rsidRDefault="006F7D73" w:rsidP="001867BF">
      <w:pPr>
        <w:ind w:firstLine="567"/>
      </w:pPr>
    </w:p>
    <w:p w14:paraId="67CB6389" w14:textId="77777777" w:rsidR="00267896" w:rsidRPr="00AB5C94" w:rsidRDefault="00267896" w:rsidP="001867BF">
      <w:pPr>
        <w:ind w:firstLine="567"/>
      </w:pPr>
    </w:p>
    <w:p w14:paraId="00B67277" w14:textId="77777777" w:rsidR="001867BF" w:rsidRDefault="001867BF" w:rsidP="001867BF">
      <w:pPr>
        <w:ind w:firstLine="567"/>
      </w:pPr>
    </w:p>
    <w:p w14:paraId="7251DDB9" w14:textId="77777777" w:rsidR="001867BF" w:rsidRPr="00AB5C94" w:rsidRDefault="001867BF" w:rsidP="001867BF">
      <w:pPr>
        <w:jc w:val="center"/>
        <w:rPr>
          <w:sz w:val="32"/>
          <w:szCs w:val="32"/>
          <w:u w:val="single"/>
        </w:rPr>
      </w:pPr>
      <w:r w:rsidRPr="00AB5C94">
        <w:rPr>
          <w:b/>
          <w:sz w:val="32"/>
          <w:szCs w:val="32"/>
          <w:u w:val="single"/>
        </w:rPr>
        <w:lastRenderedPageBreak/>
        <w:t>Podklady použité pro vypracování protokolu:</w:t>
      </w:r>
    </w:p>
    <w:p w14:paraId="49B3FFA3" w14:textId="77777777" w:rsidR="001867BF" w:rsidRPr="00AB5C94" w:rsidRDefault="001867BF" w:rsidP="001867BF"/>
    <w:p w14:paraId="1962F825" w14:textId="77777777" w:rsidR="001867BF" w:rsidRPr="00AB5C94" w:rsidRDefault="001867BF" w:rsidP="001867BF">
      <w:pPr>
        <w:ind w:firstLine="567"/>
        <w:jc w:val="both"/>
      </w:pPr>
      <w:r w:rsidRPr="00AB5C94">
        <w:t>- Stavební výkresy objektu</w:t>
      </w:r>
    </w:p>
    <w:p w14:paraId="04D65473" w14:textId="77777777" w:rsidR="001867BF" w:rsidRPr="00AB5C94" w:rsidRDefault="001867BF" w:rsidP="001867BF">
      <w:pPr>
        <w:ind w:firstLine="567"/>
        <w:jc w:val="both"/>
      </w:pPr>
      <w:r w:rsidRPr="00AB5C94">
        <w:t>- Technologické postupy zařízení</w:t>
      </w:r>
    </w:p>
    <w:p w14:paraId="2D726B50" w14:textId="77777777" w:rsidR="001867BF" w:rsidRPr="00AB5C94" w:rsidRDefault="001867BF" w:rsidP="001867BF">
      <w:pPr>
        <w:ind w:firstLine="567"/>
        <w:jc w:val="both"/>
      </w:pPr>
      <w:r w:rsidRPr="00AB5C94">
        <w:t>- Platné normy a zákony, vyhlášky</w:t>
      </w:r>
    </w:p>
    <w:p w14:paraId="198BA3FF" w14:textId="77777777" w:rsidR="001867BF" w:rsidRPr="00AB5C94" w:rsidRDefault="001867BF" w:rsidP="001867BF">
      <w:pPr>
        <w:ind w:firstLine="708"/>
      </w:pPr>
    </w:p>
    <w:p w14:paraId="1D1F2F80" w14:textId="77777777" w:rsidR="001867BF" w:rsidRPr="00AB5C94" w:rsidRDefault="001867BF" w:rsidP="001867BF">
      <w:pPr>
        <w:rPr>
          <w:b/>
          <w:sz w:val="32"/>
          <w:szCs w:val="32"/>
          <w:u w:val="single"/>
        </w:rPr>
      </w:pPr>
      <w:r w:rsidRPr="00AB5C94">
        <w:rPr>
          <w:b/>
          <w:sz w:val="32"/>
          <w:szCs w:val="32"/>
          <w:u w:val="single"/>
        </w:rPr>
        <w:t>Při posuzování vnějších vlivů bylo postupováno dle platných ČSN</w:t>
      </w:r>
    </w:p>
    <w:p w14:paraId="506E0E60" w14:textId="77777777" w:rsidR="001867BF" w:rsidRPr="00AB5C94" w:rsidRDefault="001867BF" w:rsidP="001867BF">
      <w:pPr>
        <w:rPr>
          <w:b/>
        </w:rPr>
      </w:pPr>
    </w:p>
    <w:p w14:paraId="292A60A7" w14:textId="77777777" w:rsidR="00C8427A" w:rsidRPr="00AB5C94" w:rsidRDefault="00C8427A" w:rsidP="00C8427A">
      <w:pPr>
        <w:tabs>
          <w:tab w:val="left" w:pos="10489"/>
        </w:tabs>
        <w:ind w:left="1843" w:hanging="1843"/>
        <w:jc w:val="both"/>
      </w:pPr>
      <w:r w:rsidRPr="00AB5C94">
        <w:t>- ČSN 33 2000-1 ed.2 Elektrické instalace nízkého napětí – Část 1: Základní hlediska, stanovení základních charakteristik, definice</w:t>
      </w:r>
    </w:p>
    <w:p w14:paraId="59CAB019" w14:textId="77777777" w:rsidR="00C8427A" w:rsidRPr="00AB5C94" w:rsidRDefault="00C8427A" w:rsidP="00C8427A">
      <w:pPr>
        <w:tabs>
          <w:tab w:val="left" w:pos="10489"/>
        </w:tabs>
        <w:ind w:left="1843" w:hanging="1843"/>
        <w:jc w:val="both"/>
      </w:pPr>
      <w:r w:rsidRPr="00AB5C94">
        <w:t xml:space="preserve">- ČSN 33 2000-4-41 ed. </w:t>
      </w:r>
      <w:r>
        <w:t>3</w:t>
      </w:r>
      <w:r w:rsidRPr="00AB5C94">
        <w:t xml:space="preserve"> </w:t>
      </w:r>
      <w:r w:rsidRPr="00277312">
        <w:t>Elektrické instalace nízkého napětí - Část 4-41: Ochranná opatření pro zajištění bezpečnosti - Ochrana před úrazem elektrickým proudem</w:t>
      </w:r>
      <w:r w:rsidRPr="00AB5C94">
        <w:tab/>
        <w:t xml:space="preserve">    </w:t>
      </w:r>
      <w:r w:rsidRPr="00AB5C94">
        <w:tab/>
        <w:t xml:space="preserve"> charakteristik</w:t>
      </w:r>
    </w:p>
    <w:p w14:paraId="4FD28938" w14:textId="77777777" w:rsidR="00C8427A" w:rsidRDefault="00C8427A" w:rsidP="00C8427A">
      <w:pPr>
        <w:ind w:left="1843" w:hanging="1843"/>
        <w:jc w:val="both"/>
      </w:pPr>
      <w:r w:rsidRPr="00AB5C94">
        <w:t>- ČSN 33 2000-5–51 ed.3 Elektrické instalace nízkého napětí – Část 5-51: Výběr a stavba elektrických zařízení – Všeobecné předpisy</w:t>
      </w:r>
    </w:p>
    <w:p w14:paraId="5AE716E3" w14:textId="77777777" w:rsidR="00C8427A" w:rsidRPr="00AB5C94" w:rsidRDefault="00C8427A" w:rsidP="00C8427A">
      <w:pPr>
        <w:ind w:left="1843" w:hanging="1843"/>
        <w:jc w:val="both"/>
      </w:pPr>
      <w:r>
        <w:t xml:space="preserve">- TNI 33 2000-5-51 </w:t>
      </w:r>
      <w:r w:rsidRPr="00FE106D">
        <w:t>Elektrické instalace nízkého napětí - Výběr a stavba elektrických zařízení - Všeobecné předpisy - Vnější vlivy, jejich určování a protokol o určení vnějších vlivů - Komentář k ČSN 33 2000-5-51 ed. 3:2010</w:t>
      </w:r>
    </w:p>
    <w:p w14:paraId="6E65F1BB" w14:textId="77777777" w:rsidR="00C8427A" w:rsidRDefault="00C8427A" w:rsidP="00C8427A">
      <w:pPr>
        <w:jc w:val="both"/>
      </w:pPr>
      <w:r w:rsidRPr="00435568">
        <w:t>- ČSN 33 2130 ed.2 Elektrické instalace nízkého napětí – Vnitřní elektrické rozvody</w:t>
      </w:r>
    </w:p>
    <w:p w14:paraId="57F78905" w14:textId="77777777" w:rsidR="00280271" w:rsidRDefault="00280271" w:rsidP="00280271">
      <w:pPr>
        <w:ind w:left="2124" w:hanging="2124"/>
      </w:pPr>
      <w:r w:rsidRPr="00BD4D12">
        <w:t xml:space="preserve">- ČSN </w:t>
      </w:r>
      <w:r>
        <w:t xml:space="preserve">33 2000-7-710 </w:t>
      </w:r>
      <w:r w:rsidRPr="00F319E6">
        <w:t xml:space="preserve">Elektrické instalace nízkého napětí - Část 7-710: Zařízení jednoúčelová a ve </w:t>
      </w:r>
      <w:r>
        <w:t>zvláštních</w:t>
      </w:r>
    </w:p>
    <w:p w14:paraId="4E5068D8" w14:textId="77777777" w:rsidR="00473923" w:rsidRDefault="00280271" w:rsidP="00280271">
      <w:pPr>
        <w:ind w:left="1985"/>
      </w:pPr>
      <w:r w:rsidRPr="00F319E6">
        <w:t>objektech - Zdravotnické prostory</w:t>
      </w:r>
    </w:p>
    <w:p w14:paraId="7DD3131C" w14:textId="77777777" w:rsidR="00280271" w:rsidRDefault="00280271" w:rsidP="001867BF"/>
    <w:p w14:paraId="259127EA" w14:textId="77777777" w:rsidR="001867BF" w:rsidRPr="00734212" w:rsidRDefault="001867BF" w:rsidP="001867BF">
      <w:pPr>
        <w:rPr>
          <w:b/>
          <w:sz w:val="24"/>
          <w:szCs w:val="24"/>
          <w:u w:val="single"/>
        </w:rPr>
      </w:pPr>
      <w:r w:rsidRPr="00734212">
        <w:rPr>
          <w:b/>
          <w:sz w:val="24"/>
          <w:szCs w:val="24"/>
          <w:u w:val="single"/>
        </w:rPr>
        <w:t xml:space="preserve">Přílohy: </w:t>
      </w:r>
    </w:p>
    <w:p w14:paraId="4CB4F088" w14:textId="77777777" w:rsidR="001867BF" w:rsidRPr="00AB5C94" w:rsidRDefault="001867BF" w:rsidP="001867BF">
      <w:pPr>
        <w:jc w:val="both"/>
      </w:pPr>
      <w:r w:rsidRPr="00AB5C94">
        <w:t>- seznam vnějších vlivů dle ČSN 33 2000-5-51 ad. 3</w:t>
      </w:r>
    </w:p>
    <w:p w14:paraId="547C77E8" w14:textId="77777777" w:rsidR="005B6614" w:rsidRPr="00495DA0" w:rsidRDefault="005B6614" w:rsidP="00495DA0">
      <w:pPr>
        <w:contextualSpacing/>
        <w:mirrorIndents/>
        <w:jc w:val="both"/>
      </w:pPr>
    </w:p>
    <w:p w14:paraId="4610EBB4" w14:textId="77777777" w:rsidR="005B6614" w:rsidRPr="00495DA0" w:rsidRDefault="005B6614" w:rsidP="00495DA0">
      <w:pPr>
        <w:contextualSpacing/>
        <w:mirrorIndents/>
        <w:jc w:val="center"/>
        <w:rPr>
          <w:b/>
          <w:sz w:val="24"/>
          <w:szCs w:val="24"/>
          <w:u w:val="single"/>
        </w:rPr>
      </w:pPr>
      <w:r w:rsidRPr="00495DA0">
        <w:rPr>
          <w:b/>
          <w:sz w:val="24"/>
          <w:szCs w:val="24"/>
          <w:u w:val="single"/>
        </w:rPr>
        <w:t xml:space="preserve">Popis </w:t>
      </w:r>
      <w:r w:rsidR="00E43320" w:rsidRPr="00495DA0">
        <w:rPr>
          <w:b/>
          <w:sz w:val="24"/>
          <w:szCs w:val="24"/>
          <w:u w:val="single"/>
        </w:rPr>
        <w:t>objektu</w:t>
      </w:r>
      <w:r w:rsidRPr="00495DA0">
        <w:rPr>
          <w:b/>
          <w:sz w:val="24"/>
          <w:szCs w:val="24"/>
          <w:u w:val="single"/>
        </w:rPr>
        <w:t>:</w:t>
      </w:r>
    </w:p>
    <w:p w14:paraId="122F2BDD" w14:textId="77777777" w:rsidR="006F7D73" w:rsidRDefault="006F7D73" w:rsidP="006F7D73">
      <w:pPr>
        <w:pStyle w:val="Zhlav"/>
        <w:tabs>
          <w:tab w:val="clear" w:pos="4536"/>
          <w:tab w:val="clear" w:pos="9072"/>
          <w:tab w:val="left" w:pos="360"/>
          <w:tab w:val="left" w:pos="540"/>
          <w:tab w:val="left" w:pos="3828"/>
        </w:tabs>
        <w:jc w:val="both"/>
      </w:pPr>
    </w:p>
    <w:p w14:paraId="36B27E19" w14:textId="77777777" w:rsidR="00E46DB3" w:rsidRPr="00E46DB3" w:rsidRDefault="00E46DB3" w:rsidP="00E46DB3">
      <w:pPr>
        <w:jc w:val="both"/>
      </w:pPr>
      <w:r w:rsidRPr="00E46DB3">
        <w:t>Jedná se o stavební úpravy části stávajícího dětského oddělení a přístavba dvoupodlažního objektu s novými prostory dětské JIP. Přístavba bude dvoupodlažní nepodsklepená o rozměrech 16,89 m x 11,60 m se střechou s mírným spádem 3,0°</w:t>
      </w:r>
    </w:p>
    <w:p w14:paraId="789C637D" w14:textId="77777777" w:rsidR="00E46DB3" w:rsidRPr="00E46DB3" w:rsidRDefault="00E46DB3" w:rsidP="00E46DB3">
      <w:pPr>
        <w:jc w:val="both"/>
      </w:pPr>
      <w:r w:rsidRPr="00E46DB3">
        <w:t>Stavba bude provedena tradičními technologickými postupy výstavby s použitím tradičních stavebních materiálů jako železobeton, plynobeton, dřevo, ocel a keramika.</w:t>
      </w:r>
    </w:p>
    <w:p w14:paraId="22A1AD85" w14:textId="77777777" w:rsidR="00E46DB3" w:rsidRPr="00E46DB3" w:rsidRDefault="00E46DB3" w:rsidP="00E46DB3">
      <w:r w:rsidRPr="00E46DB3">
        <w:t>V 1.NP budou umístěna lůžková část JIP, 2.NP je technické zázemí strojovny VZT.</w:t>
      </w:r>
    </w:p>
    <w:p w14:paraId="2F8A8B94" w14:textId="77777777" w:rsidR="00495DA0" w:rsidRPr="00495DA0" w:rsidRDefault="00495DA0" w:rsidP="00495DA0">
      <w:pPr>
        <w:jc w:val="both"/>
      </w:pPr>
      <w:r w:rsidRPr="00495DA0">
        <w:t xml:space="preserve"> </w:t>
      </w:r>
    </w:p>
    <w:p w14:paraId="71197272" w14:textId="77777777" w:rsidR="00495DA0" w:rsidRPr="00495DA0" w:rsidRDefault="00495DA0" w:rsidP="00495DA0">
      <w:pPr>
        <w:jc w:val="center"/>
        <w:rPr>
          <w:b/>
          <w:bCs/>
          <w:sz w:val="24"/>
          <w:szCs w:val="24"/>
          <w:u w:val="single"/>
        </w:rPr>
      </w:pPr>
      <w:r w:rsidRPr="00495DA0">
        <w:rPr>
          <w:b/>
          <w:bCs/>
          <w:sz w:val="24"/>
          <w:szCs w:val="24"/>
          <w:u w:val="single"/>
        </w:rPr>
        <w:t>O</w:t>
      </w:r>
      <w:r>
        <w:rPr>
          <w:b/>
          <w:bCs/>
          <w:sz w:val="24"/>
          <w:szCs w:val="24"/>
          <w:u w:val="single"/>
        </w:rPr>
        <w:t>chrana před účinky tepla</w:t>
      </w:r>
    </w:p>
    <w:p w14:paraId="78487CC4" w14:textId="77777777" w:rsidR="00495DA0" w:rsidRPr="00495DA0" w:rsidRDefault="00495DA0" w:rsidP="00495DA0">
      <w:pPr>
        <w:jc w:val="both"/>
      </w:pPr>
    </w:p>
    <w:p w14:paraId="0FE76710" w14:textId="77777777" w:rsidR="00495DA0" w:rsidRPr="00495DA0" w:rsidRDefault="00495DA0" w:rsidP="00495DA0">
      <w:pPr>
        <w:jc w:val="both"/>
      </w:pPr>
      <w:r w:rsidRPr="00495DA0">
        <w:t>Ochrana před účinky tepla je řešena dle ČSN 33 2000-4–42 ed.2 Elektrické instalace nízkého napětí - Část 4-42: Bezpečnost - Ochrana před účinky tepla. Elektrická zařízení nesmí být příčinou vzniku požáru okolních hmot. Přístupné části elektrického zařízení nesmí dosáhnout teploty, která by mohla způsobit popáleniny osobám a užitkovým zvířatům. Elektrická zařízení musí být chráněna před přehřátím.</w:t>
      </w:r>
    </w:p>
    <w:p w14:paraId="3B698E08" w14:textId="77777777" w:rsidR="00495DA0" w:rsidRPr="00495DA0" w:rsidRDefault="00495DA0" w:rsidP="00495DA0">
      <w:pPr>
        <w:jc w:val="both"/>
      </w:pPr>
    </w:p>
    <w:p w14:paraId="5B7A8BBE" w14:textId="77777777" w:rsidR="00495DA0" w:rsidRPr="00495DA0" w:rsidRDefault="00495DA0" w:rsidP="00495DA0">
      <w:pPr>
        <w:jc w:val="center"/>
        <w:rPr>
          <w:b/>
          <w:bCs/>
          <w:sz w:val="24"/>
          <w:szCs w:val="24"/>
          <w:u w:val="single"/>
        </w:rPr>
      </w:pPr>
      <w:r w:rsidRPr="00495DA0">
        <w:rPr>
          <w:b/>
          <w:bCs/>
          <w:sz w:val="24"/>
          <w:szCs w:val="24"/>
          <w:u w:val="single"/>
        </w:rPr>
        <w:t>O</w:t>
      </w:r>
      <w:r>
        <w:rPr>
          <w:b/>
          <w:bCs/>
          <w:sz w:val="24"/>
          <w:szCs w:val="24"/>
          <w:u w:val="single"/>
        </w:rPr>
        <w:t>chrana proti nadproudům a zkratu</w:t>
      </w:r>
    </w:p>
    <w:p w14:paraId="074FD2C4" w14:textId="77777777" w:rsidR="00495DA0" w:rsidRPr="00495DA0" w:rsidRDefault="00495DA0" w:rsidP="00495DA0">
      <w:pPr>
        <w:jc w:val="both"/>
      </w:pPr>
    </w:p>
    <w:p w14:paraId="1C555B68" w14:textId="77777777" w:rsidR="00495DA0" w:rsidRDefault="00495DA0" w:rsidP="00495DA0">
      <w:pPr>
        <w:jc w:val="both"/>
      </w:pPr>
      <w:r w:rsidRPr="00495DA0">
        <w:t>Ochrana před nadproudy a zkratu je řešena dle ČSN 33 2000-4–43 ed.2 Elektrické instalace nízkého napětí - Část 4-43: Bezpečnost - Ochrana před nadproudy.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14:paraId="11A07316" w14:textId="77777777" w:rsidR="00495DA0" w:rsidRPr="00495DA0" w:rsidRDefault="00495DA0" w:rsidP="00495DA0">
      <w:pPr>
        <w:jc w:val="both"/>
      </w:pPr>
    </w:p>
    <w:p w14:paraId="536BBF59" w14:textId="77777777" w:rsidR="00495DA0" w:rsidRPr="00495DA0" w:rsidRDefault="00495DA0" w:rsidP="00495DA0">
      <w:pPr>
        <w:jc w:val="center"/>
        <w:rPr>
          <w:b/>
          <w:bCs/>
          <w:sz w:val="24"/>
          <w:szCs w:val="24"/>
          <w:u w:val="single"/>
        </w:rPr>
      </w:pPr>
      <w:r w:rsidRPr="00495DA0">
        <w:rPr>
          <w:b/>
          <w:bCs/>
          <w:sz w:val="24"/>
          <w:szCs w:val="24"/>
          <w:u w:val="single"/>
        </w:rPr>
        <w:t>E</w:t>
      </w:r>
      <w:r>
        <w:rPr>
          <w:b/>
          <w:bCs/>
          <w:sz w:val="24"/>
          <w:szCs w:val="24"/>
          <w:u w:val="single"/>
        </w:rPr>
        <w:t>lektroinstalace</w:t>
      </w:r>
    </w:p>
    <w:p w14:paraId="6798A78D" w14:textId="77777777" w:rsidR="00A57EF8" w:rsidRDefault="00A57EF8" w:rsidP="00A57EF8">
      <w:pPr>
        <w:jc w:val="both"/>
      </w:pPr>
    </w:p>
    <w:p w14:paraId="6660AD7A" w14:textId="77777777" w:rsidR="00E46DB3" w:rsidRDefault="00E46DB3" w:rsidP="00E46DB3">
      <w:pPr>
        <w:jc w:val="both"/>
      </w:pPr>
      <w:r w:rsidRPr="00E86A72">
        <w:t xml:space="preserve">Elektroinstalace bude provedena kabely a vodiči </w:t>
      </w:r>
      <w:r w:rsidRPr="00FC2645">
        <w:t>s malým množstvím uvolněného tepla v případě požáru a se zachováním funkčnosti kabelové trasy při požáru podle ZP 27/2008 P30-R, PH120-R PS30 B2ca s1d0</w:t>
      </w:r>
      <w:r>
        <w:t xml:space="preserve">, </w:t>
      </w:r>
      <w:r w:rsidRPr="00FC2645">
        <w:t>kabely s malým množstvím uvolněného te</w:t>
      </w:r>
      <w:r>
        <w:t>pla v případě požáru B2ca s1d1a1, b</w:t>
      </w:r>
      <w:r w:rsidRPr="00FC2645">
        <w:t>ezhalogenov</w:t>
      </w:r>
      <w:r>
        <w:t>ými</w:t>
      </w:r>
      <w:r w:rsidRPr="00FC2645">
        <w:t xml:space="preserve"> nízkofrekvenční sdělovací </w:t>
      </w:r>
      <w:r w:rsidRPr="00FC2645">
        <w:lastRenderedPageBreak/>
        <w:t>kabely s Al stíněním s malým množstvím uvolněného</w:t>
      </w:r>
      <w:r>
        <w:t xml:space="preserve"> </w:t>
      </w:r>
      <w:r w:rsidRPr="00FC2645">
        <w:t>tepla v případě požáru B2ca s1d0</w:t>
      </w:r>
      <w:r>
        <w:t xml:space="preserve">, uloženy pod omítkou nebo v podhledech na kabelovém úložném systému. </w:t>
      </w:r>
    </w:p>
    <w:p w14:paraId="25EC18AF" w14:textId="77777777" w:rsidR="00E46DB3" w:rsidRDefault="00E46DB3" w:rsidP="00E46DB3">
      <w:pPr>
        <w:jc w:val="both"/>
      </w:pPr>
      <w:r>
        <w:t xml:space="preserve">Hlavní kabelový rozvod bude </w:t>
      </w:r>
      <w:r w:rsidRPr="00086F72">
        <w:t>uložen</w:t>
      </w:r>
      <w:r>
        <w:t xml:space="preserve"> </w:t>
      </w:r>
      <w:r w:rsidRPr="00086F72">
        <w:t>v</w:t>
      </w:r>
      <w:r>
        <w:t> kabelovém žlabu DZ60x50, DZ60x100, DZ60x200, DZ60x300 a DZ60x500 uchycen na nosném profilu NP150, NP250, NP350 nebo NP550 po 1,0m umístěny v podhledu. Nosné profily budou uchyceny závitovou tyčí ZT 8 do kotvy KKZ8. Odbočky z hlavního kabelového rozvodu budou připevněny v podhledu v kabelových příchytkách SH30 uloženy po 0,3m. V prostorech venkovních bude kabelový rozvod uložen v trubce 1520HF  nebo 1525HF uchycen v příchytkách 5320HF nebo 5325HF uloženy po 0,3m nebo ve žlabu KZIN 60x50.</w:t>
      </w:r>
    </w:p>
    <w:p w14:paraId="6D7BB29C" w14:textId="77777777" w:rsidR="00E46DB3" w:rsidRDefault="00E46DB3" w:rsidP="00E46DB3">
      <w:pPr>
        <w:jc w:val="both"/>
      </w:pPr>
      <w:r>
        <w:t>Kabelový rozvod uložený v podlaze bude opatřen ochranou proti mechanickému poškození trubka PVC 1423, PVC 1429, PVC 1436.</w:t>
      </w:r>
    </w:p>
    <w:p w14:paraId="3D7FFDFD" w14:textId="77777777" w:rsidR="00E46DB3" w:rsidRDefault="00E46DB3" w:rsidP="00E46DB3">
      <w:pPr>
        <w:jc w:val="both"/>
      </w:pPr>
      <w:r>
        <w:t>Rozváděč RJIP bude umístěn v m.č.116 pod omítkou v požárním krytí EI30DP1, rozváděč pro požární ventilátor RPO bude umístěn v m.č.S01.</w:t>
      </w:r>
    </w:p>
    <w:p w14:paraId="723F9B5D" w14:textId="77777777" w:rsidR="00E46DB3" w:rsidRDefault="00E46DB3" w:rsidP="00E46DB3">
      <w:pPr>
        <w:jc w:val="both"/>
      </w:pPr>
      <w:r>
        <w:t>Sběrnice MET v rozvaděči RJIP bude uzemněn na společnou zemní soustavu kulatinou FeZn pr. 10.</w:t>
      </w:r>
    </w:p>
    <w:p w14:paraId="0D38316E" w14:textId="77777777" w:rsidR="00E46DB3" w:rsidRDefault="00E46DB3" w:rsidP="00E46DB3">
      <w:pPr>
        <w:jc w:val="both"/>
      </w:pPr>
      <w:r>
        <w:t xml:space="preserve">Z rozváděče RZ-AB pole č. 3 (obvody MDO) ze stávajícího pojistkového odpínače OPV22 bude kabelem </w:t>
      </w:r>
      <w:r w:rsidRPr="00FC2645">
        <w:t>s malým množstvím uvolněného te</w:t>
      </w:r>
      <w:r>
        <w:t xml:space="preserve">pla v případě požáru B2ca s1d1a1 5x70 připojen rozváděč RJIP obvody MDO. </w:t>
      </w:r>
    </w:p>
    <w:p w14:paraId="3FCCF924" w14:textId="77777777" w:rsidR="00E46DB3" w:rsidRDefault="00E46DB3" w:rsidP="00E46DB3">
      <w:pPr>
        <w:jc w:val="both"/>
      </w:pPr>
      <w:r>
        <w:t xml:space="preserve">Z rozváděče RB-AB pole č. 3 (obvody DO) ze stávajícího pojistkového odpínače OPV22 bude kabelem </w:t>
      </w:r>
      <w:r w:rsidRPr="00FC2645">
        <w:t>s malým množstvím uvolněného te</w:t>
      </w:r>
      <w:r>
        <w:t xml:space="preserve">pla v případě požáru B2ca s1d1a1 5x150 připojen rozváděč RJIP obvody DO. </w:t>
      </w:r>
    </w:p>
    <w:p w14:paraId="357EAC0D" w14:textId="77777777" w:rsidR="00E46DB3" w:rsidRDefault="00E46DB3" w:rsidP="00E46DB3">
      <w:pPr>
        <w:jc w:val="both"/>
      </w:pPr>
      <w:r>
        <w:t xml:space="preserve">Z rozváděče RJIP bude připojen kabelem </w:t>
      </w:r>
      <w:r w:rsidRPr="00FC2645">
        <w:t>s malým množstvím uvolněného te</w:t>
      </w:r>
      <w:r>
        <w:t xml:space="preserve">pla v případě požáru B2ca s1d1a1 5x4 a vodičem doplňkového pospojování </w:t>
      </w:r>
      <w:r w:rsidRPr="00FC2645">
        <w:t>s malým množstvím uvolněného te</w:t>
      </w:r>
      <w:r>
        <w:t>pla v případě požáru B2ca s1d1a1 1x25 rozváděč RPO.</w:t>
      </w:r>
    </w:p>
    <w:p w14:paraId="579B3D9F" w14:textId="77777777" w:rsidR="00E46DB3" w:rsidRDefault="00E46DB3" w:rsidP="00E46DB3">
      <w:pPr>
        <w:jc w:val="both"/>
        <w:rPr>
          <w:b/>
        </w:rPr>
      </w:pPr>
      <w:r w:rsidRPr="00CB61DB">
        <w:rPr>
          <w:b/>
        </w:rPr>
        <w:t>CENTRAL STOP</w:t>
      </w:r>
      <w:r w:rsidRPr="00FD271E">
        <w:t xml:space="preserve"> – vypnutí </w:t>
      </w:r>
      <w:r>
        <w:t>elektrické energie v rozváděči RJIP</w:t>
      </w:r>
      <w:r w:rsidRPr="00FD271E">
        <w:t xml:space="preserve">; vypnutí zajišťuje odepnutí všech </w:t>
      </w:r>
      <w:r>
        <w:t xml:space="preserve">elektrických zařízení v objektu, mimo elektrická zařízení potřebná k hasebnímu zásahu a k činnosti JIP. </w:t>
      </w:r>
      <w:r w:rsidRPr="00FD271E">
        <w:t>Jednotliv</w:t>
      </w:r>
      <w:r>
        <w:t>é</w:t>
      </w:r>
      <w:r w:rsidRPr="00FD271E">
        <w:t xml:space="preserve"> tlačítk</w:t>
      </w:r>
      <w:r>
        <w:t>o</w:t>
      </w:r>
      <w:r w:rsidRPr="00FD271E">
        <w:t xml:space="preserve"> bud</w:t>
      </w:r>
      <w:r>
        <w:t>e</w:t>
      </w:r>
      <w:r w:rsidRPr="00FD271E">
        <w:t xml:space="preserve"> zajištěn</w:t>
      </w:r>
      <w:r>
        <w:t>o</w:t>
      </w:r>
      <w:r w:rsidRPr="00FD271E">
        <w:t xml:space="preserve"> proti náhodnému spuštění (sklo)</w:t>
      </w:r>
      <w:r>
        <w:t>. Tlačítko bude umístěné v červené skříni v m.č.101(</w:t>
      </w:r>
      <w:r w:rsidRPr="00286503">
        <w:rPr>
          <w:b/>
        </w:rPr>
        <w:t>umístění tlačítka bude upřesněno při provádění prací investorem</w:t>
      </w:r>
      <w:r>
        <w:t xml:space="preserve">). Tlačítko bude </w:t>
      </w:r>
      <w:r w:rsidRPr="008439DC">
        <w:t xml:space="preserve">připojené </w:t>
      </w:r>
      <w:r w:rsidRPr="00FC2645">
        <w:t>kabel</w:t>
      </w:r>
      <w:r>
        <w:t>em</w:t>
      </w:r>
      <w:r w:rsidRPr="00FC2645">
        <w:t xml:space="preserve"> s malým množstvím uvolněného tepla v případě požáru B2ca s1d0</w:t>
      </w:r>
      <w:r>
        <w:t xml:space="preserve"> </w:t>
      </w:r>
      <w:r w:rsidRPr="008439DC">
        <w:t>3</w:t>
      </w:r>
      <w:r>
        <w:t>O</w:t>
      </w:r>
      <w:r w:rsidRPr="008439DC">
        <w:t>x1,5 uložen pod omítkou nebo v</w:t>
      </w:r>
      <w:r>
        <w:t> kabelovém úložném systému</w:t>
      </w:r>
      <w:r w:rsidRPr="008439DC">
        <w:t>.</w:t>
      </w:r>
      <w:r>
        <w:t xml:space="preserve"> </w:t>
      </w:r>
      <w:r w:rsidRPr="00551E0E">
        <w:rPr>
          <w:b/>
        </w:rPr>
        <w:t>Výška tlačítka bude 2,0m</w:t>
      </w:r>
    </w:p>
    <w:p w14:paraId="7997E0DD" w14:textId="77777777" w:rsidR="002F705B" w:rsidRDefault="002F705B" w:rsidP="002F705B">
      <w:pPr>
        <w:jc w:val="both"/>
        <w:rPr>
          <w:b/>
        </w:rPr>
      </w:pPr>
      <w:r>
        <w:rPr>
          <w:b/>
        </w:rPr>
        <w:t>TOTAL STOP VDO</w:t>
      </w:r>
      <w:r>
        <w:t xml:space="preserve"> – vypnutí záložního zdroje VDO. </w:t>
      </w:r>
      <w:r w:rsidRPr="00FD271E">
        <w:t>Jednotliv</w:t>
      </w:r>
      <w:r>
        <w:t>é</w:t>
      </w:r>
      <w:r w:rsidRPr="00FD271E">
        <w:t xml:space="preserve"> tlačítk</w:t>
      </w:r>
      <w:r>
        <w:t>o</w:t>
      </w:r>
      <w:r w:rsidRPr="00FD271E">
        <w:t xml:space="preserve"> bud</w:t>
      </w:r>
      <w:r>
        <w:t>e</w:t>
      </w:r>
      <w:r w:rsidRPr="00FD271E">
        <w:t xml:space="preserve"> zajištěn</w:t>
      </w:r>
      <w:r>
        <w:t>o</w:t>
      </w:r>
      <w:r w:rsidRPr="00FD271E">
        <w:t xml:space="preserve"> proti náhodnému spuštění (sklo)</w:t>
      </w:r>
      <w:r>
        <w:t>. Tlačítko bude umístěné v červené skříni v m.č.101 (</w:t>
      </w:r>
      <w:r w:rsidRPr="00286503">
        <w:rPr>
          <w:b/>
        </w:rPr>
        <w:t>umístění tlačítka bude upřesněno při provádění prací investorem</w:t>
      </w:r>
      <w:r>
        <w:t xml:space="preserve">). Tlačítko bude </w:t>
      </w:r>
      <w:r w:rsidRPr="008439DC">
        <w:t xml:space="preserve">připojené </w:t>
      </w:r>
      <w:r w:rsidRPr="00FC2645">
        <w:t>kabel</w:t>
      </w:r>
      <w:r>
        <w:t>em</w:t>
      </w:r>
      <w:r w:rsidRPr="00FC2645">
        <w:t xml:space="preserve"> s malým množstvím uvolněného tepla v případě požáru a se zachováním funkčnosti kabelové trasy při požáru podle ZP 27/2008 P30-R, PH120-R PS30 B2ca s1d0</w:t>
      </w:r>
      <w:r w:rsidRPr="008439DC">
        <w:t xml:space="preserve"> 3</w:t>
      </w:r>
      <w:r>
        <w:t>O</w:t>
      </w:r>
      <w:r w:rsidRPr="008439DC">
        <w:t>x1,5 uložen pod omítkou nebo v požárně odolném úložném systému</w:t>
      </w:r>
      <w:r>
        <w:t xml:space="preserve"> příchytkách kabelů 6716</w:t>
      </w:r>
      <w:r w:rsidRPr="008439DC">
        <w:t>.</w:t>
      </w:r>
      <w:r w:rsidRPr="00551E0E">
        <w:rPr>
          <w:b/>
        </w:rPr>
        <w:t xml:space="preserve"> Výška tlačítka bude 2,0m</w:t>
      </w:r>
      <w:r>
        <w:rPr>
          <w:b/>
        </w:rPr>
        <w:t>.</w:t>
      </w:r>
    </w:p>
    <w:p w14:paraId="529A71E6" w14:textId="77777777" w:rsidR="00E46DB3" w:rsidRDefault="00E46DB3" w:rsidP="00E46DB3">
      <w:pPr>
        <w:jc w:val="both"/>
        <w:rPr>
          <w:b/>
        </w:rPr>
      </w:pPr>
      <w:r>
        <w:rPr>
          <w:b/>
        </w:rPr>
        <w:t>TOTAL STOP</w:t>
      </w:r>
      <w:r>
        <w:t xml:space="preserve"> – vypnutí veškerého elektrického zařízení v objektu rozváděč RJIP a RPO, mimo přívodních kabelů (obvody MDO a DO) do hlavního rozváděče RJIP. </w:t>
      </w:r>
      <w:r w:rsidRPr="00FD271E">
        <w:t>Jednotliv</w:t>
      </w:r>
      <w:r>
        <w:t>é</w:t>
      </w:r>
      <w:r w:rsidRPr="00FD271E">
        <w:t xml:space="preserve"> tlačítk</w:t>
      </w:r>
      <w:r>
        <w:t>o</w:t>
      </w:r>
      <w:r w:rsidRPr="00FD271E">
        <w:t xml:space="preserve"> bud</w:t>
      </w:r>
      <w:r>
        <w:t>e</w:t>
      </w:r>
      <w:r w:rsidRPr="00FD271E">
        <w:t xml:space="preserve"> zajištěn</w:t>
      </w:r>
      <w:r>
        <w:t>o</w:t>
      </w:r>
      <w:r w:rsidRPr="00FD271E">
        <w:t xml:space="preserve"> proti náhodnému spuštění (sklo)</w:t>
      </w:r>
      <w:r>
        <w:t>. Tlačítko bude umístěné v červené skříni v m.č.101 (</w:t>
      </w:r>
      <w:r w:rsidRPr="00286503">
        <w:rPr>
          <w:b/>
        </w:rPr>
        <w:t>umístění tlačítka bude upřesněno při provádění prací investorem</w:t>
      </w:r>
      <w:r>
        <w:t xml:space="preserve">). Tlačítko bude </w:t>
      </w:r>
      <w:r w:rsidRPr="008439DC">
        <w:t xml:space="preserve">připojené </w:t>
      </w:r>
      <w:r w:rsidRPr="00FC2645">
        <w:t>kabel</w:t>
      </w:r>
      <w:r>
        <w:t>em</w:t>
      </w:r>
      <w:r w:rsidRPr="00FC2645">
        <w:t xml:space="preserve"> s malým množstvím uvolněného tepla v případě požáru a se zachováním funkčnosti kabelové trasy při požáru podle ZP 27/2008 P30-R, PH120-R PS30 B2ca s1d0</w:t>
      </w:r>
      <w:r w:rsidRPr="008439DC">
        <w:t xml:space="preserve"> 3</w:t>
      </w:r>
      <w:r>
        <w:t>O</w:t>
      </w:r>
      <w:r w:rsidRPr="008439DC">
        <w:t>x1,5 uložen pod omítkou nebo v požárně odolném úložném systému</w:t>
      </w:r>
      <w:r>
        <w:t xml:space="preserve"> příchytkách kabelů 6716</w:t>
      </w:r>
      <w:r w:rsidRPr="008439DC">
        <w:t>.</w:t>
      </w:r>
      <w:r w:rsidRPr="00551E0E">
        <w:rPr>
          <w:b/>
        </w:rPr>
        <w:t xml:space="preserve"> Výška tlačítka bude 2,0m</w:t>
      </w:r>
      <w:r>
        <w:rPr>
          <w:b/>
        </w:rPr>
        <w:t>.</w:t>
      </w:r>
    </w:p>
    <w:p w14:paraId="0A1068E3" w14:textId="77777777" w:rsidR="00E46DB3" w:rsidRDefault="00E46DB3" w:rsidP="00E46DB3">
      <w:pPr>
        <w:jc w:val="both"/>
      </w:pPr>
      <w:r>
        <w:t>Slaboproudý</w:t>
      </w:r>
      <w:r w:rsidRPr="00D1519A">
        <w:t xml:space="preserve"> rozváděč </w:t>
      </w:r>
      <w:r>
        <w:t xml:space="preserve">v m.č.104 </w:t>
      </w:r>
      <w:r w:rsidRPr="00D1519A">
        <w:t xml:space="preserve">bude připojen do rozváděče </w:t>
      </w:r>
      <w:r>
        <w:t>RJIP</w:t>
      </w:r>
      <w:r w:rsidRPr="00D1519A">
        <w:t xml:space="preserve"> na sběrnici MET vodičem </w:t>
      </w:r>
      <w:r w:rsidRPr="00FC2645">
        <w:t>s malým množstvím uvolněného te</w:t>
      </w:r>
      <w:r>
        <w:t>pla v případě požáru B2ca s1d1a1 1x10</w:t>
      </w:r>
      <w:r w:rsidRPr="00D1519A">
        <w:t>.</w:t>
      </w:r>
    </w:p>
    <w:p w14:paraId="32948842" w14:textId="77777777" w:rsidR="00E46DB3" w:rsidRDefault="00E46DB3" w:rsidP="00E46DB3">
      <w:pPr>
        <w:jc w:val="both"/>
      </w:pPr>
      <w:r>
        <w:t>Žaluzie budou připojeny z rozváděče RJIP, ovládání žaluzií bude nadřazeným systémem MaR nebo ovládačem 1/0+1/0 s blokováním upevněn do krabice KPR68. Kabelový rozvod mezi krabicí a rozváděčem bude proveden kabelem b</w:t>
      </w:r>
      <w:r w:rsidRPr="00FC2645">
        <w:t>ezhalogenov</w:t>
      </w:r>
      <w:r>
        <w:t>ým</w:t>
      </w:r>
      <w:r w:rsidRPr="00FC2645">
        <w:t xml:space="preserve"> nízkofrekvenční sdělovací kabely s Al stíněním s malým množstvím uvolněného</w:t>
      </w:r>
      <w:r>
        <w:t xml:space="preserve"> </w:t>
      </w:r>
      <w:r w:rsidRPr="00FC2645">
        <w:t>tepla v případě požáru B2ca s1d0</w:t>
      </w:r>
      <w:r>
        <w:t xml:space="preserve"> 4x2x0,5. Kabelový rozvod mezi žaluzií a rozváděčem RJIP  bude proveden kabelem </w:t>
      </w:r>
      <w:r w:rsidRPr="00FC2645">
        <w:t>malým množstvím uvolněného te</w:t>
      </w:r>
      <w:r>
        <w:t xml:space="preserve">pla v případě požáru B2ca s1d1a1 5x1,5. </w:t>
      </w:r>
    </w:p>
    <w:p w14:paraId="073C23DF" w14:textId="77777777" w:rsidR="00E46DB3" w:rsidRDefault="00E46DB3" w:rsidP="00E46DB3">
      <w:pPr>
        <w:jc w:val="both"/>
      </w:pPr>
      <w:r w:rsidRPr="00DC4CD1">
        <w:t>Kabely k podlahovým krabicím budou uložen</w:t>
      </w:r>
      <w:r>
        <w:t>y v trubce PVC 1429 v podlaze. Podlahová krabice KOPOBOX 80 bude uložena v betonové mazanině. Podlahová krabice bude vybavena: KUP 80, 2x KPP80, 2x PP80/3 a SN.</w:t>
      </w:r>
    </w:p>
    <w:p w14:paraId="2938D7F6" w14:textId="77777777" w:rsidR="00E46DB3" w:rsidRDefault="00E46DB3" w:rsidP="00E46DB3">
      <w:pPr>
        <w:jc w:val="both"/>
      </w:pPr>
      <w:r>
        <w:t xml:space="preserve">Střešní vpusti budou opatřeny vyhřívacím kabelem (není součástí PD elektroinstalace) připojený z rozváděče RJIP kabelem </w:t>
      </w:r>
      <w:r w:rsidRPr="00FC2645">
        <w:t>s malým množstvím uvolněného te</w:t>
      </w:r>
      <w:r>
        <w:t>pla v případě požáru B2ca s1d1a1 3x2,5. Ovládání vyhřívání vpustí, bude nadřazeným systémem MaR nebo v rozváděči RJIP bude umístěn regulační systém pro ovládání osvětlení a topných kabelů. Montáž a ukončení topných kabelů bude provedeno dle návodu výrobce.</w:t>
      </w:r>
    </w:p>
    <w:p w14:paraId="04C1C9D1" w14:textId="77777777" w:rsidR="00E46DB3" w:rsidRDefault="00E46DB3" w:rsidP="00E46DB3">
      <w:pPr>
        <w:jc w:val="both"/>
      </w:pPr>
      <w:r>
        <w:t xml:space="preserve">V místnostech určené pro pacienty, </w:t>
      </w:r>
      <w:r w:rsidRPr="00A1024D">
        <w:t>bude provedeno vyrovnání potenciálu tzn. budou veškeré kovové konstrukce samostatným vodičem připojeny na samostatnou sběrnu MET v</w:t>
      </w:r>
      <w:r>
        <w:t> rozváděči RJIP</w:t>
      </w:r>
      <w:r w:rsidRPr="00A1024D">
        <w:t>. V</w:t>
      </w:r>
      <w:r>
        <w:t> lékařských místnostech</w:t>
      </w:r>
      <w:r w:rsidRPr="00A1024D">
        <w:t xml:space="preserve"> bude vytvořena antistatická podlaha. Tato podlaha bude mít dva vývody – v protilehlých rozích – kde bude připojena samostatným vodičem na sběrnu MET.</w:t>
      </w:r>
      <w:r>
        <w:t xml:space="preserve"> Vývody z antistatické podlahy budou vyvedeny v protilehlých rozích a budou připojeny na sběrnu MET vodičem </w:t>
      </w:r>
      <w:r w:rsidRPr="00FC2645">
        <w:t>s malým množstvím uvolněného te</w:t>
      </w:r>
      <w:r>
        <w:t xml:space="preserve">pla v případě požáru B2ca s1d1a1 1x6 spojenou šroubovým spojem v krabicích KPR68 umístěných ve výšce 0,1m nad hotovou podlahou, pokud nebude určeno jinak. </w:t>
      </w:r>
      <w:r w:rsidRPr="00A1024D">
        <w:lastRenderedPageBreak/>
        <w:t>V</w:t>
      </w:r>
      <w:r>
        <w:t> místnostech box budou instalovány dvojnásobné svorky pro vyrovnání potenciálů 2945-0-0059 v krabici KPR68 ve výšce 0,2m nad hotovou podlahou, pokud nebude určeno jinak.</w:t>
      </w:r>
    </w:p>
    <w:p w14:paraId="19681B6A" w14:textId="77777777" w:rsidR="00E46DB3" w:rsidRDefault="00E46DB3" w:rsidP="00E46DB3">
      <w:pPr>
        <w:jc w:val="both"/>
      </w:pPr>
      <w:r>
        <w:t>V m.č.104 bude umístěn záložní zdroj UPS 40kVA z dobou zálohy 3 hodiny. Záložní zdroj UPS bude připojen z rozváděče RJIP z obvodů DO, v rozváděči bude umístěn automatický přepínač sítí mezi obvody DO a VDO (záložní zdroj UPS). Z obvodů VDO budou připojeny transformátory pro napájení v místnostech pro léčebné účely MED JOC U6093-0063 4,0kVA. Transformátory zdravotnické sítě IT budou umístěny na dně rozváděče RJIP. Zdravotnická síť IT bude monitorován izolační stav přístrojem IMD. Výstup z hlídače izolačního stavu bude připojen do nadřazeného systému MaR, který bude zobrazovat izolační stav a teplotu transformátorů.</w:t>
      </w:r>
    </w:p>
    <w:p w14:paraId="49F065BC" w14:textId="77777777" w:rsidR="00E46DB3" w:rsidRDefault="00E46DB3" w:rsidP="00E46DB3">
      <w:pPr>
        <w:jc w:val="both"/>
      </w:pPr>
      <w:r>
        <w:t xml:space="preserve">Pro požární zařízení VZT umístěné na střeše a pro elektrické dveře umístěné v m.č.102, 105 a 106 bude umístěn v m.č. S01záložní zdroj UPS </w:t>
      </w:r>
      <w:r w:rsidR="00863FED">
        <w:t>3</w:t>
      </w:r>
      <w:r>
        <w:t xml:space="preserve">,0kVA. Záložní zdroj UPS </w:t>
      </w:r>
      <w:r w:rsidR="00863FED">
        <w:t>3</w:t>
      </w:r>
      <w:r>
        <w:t xml:space="preserve">,0kVA bude připojen z rozváděče RPO, ve kterém bude umístěn přepínač sítí. UPS velikosti </w:t>
      </w:r>
      <w:r w:rsidR="00863FED">
        <w:t>3</w:t>
      </w:r>
      <w:r>
        <w:t xml:space="preserve">,0kVA bude připojena 3f, s externím bateriovým systémem se záložní dobou 1hodiny. Kabelový rozvod z rozváděče RPO ke technickým zařízením bude proveden kabaly </w:t>
      </w:r>
      <w:r w:rsidRPr="00FC2645">
        <w:t>s malým množstvím uvolněného tepla v případě požáru a se zachováním funkčnosti kabelové trasy při požáru podle ZP 27/2008 P30-R, PH120-R PS30 B2ca s1d0</w:t>
      </w:r>
      <w:r>
        <w:t xml:space="preserve">, </w:t>
      </w:r>
      <w:r w:rsidRPr="00FC2645">
        <w:t>kabely s malým množstvím uvolněného te</w:t>
      </w:r>
      <w:r>
        <w:t xml:space="preserve">pla v případě požáru B2ca s1d1a1 </w:t>
      </w:r>
      <w:r w:rsidRPr="008439DC">
        <w:t>uložen pod omítkou nebo v požárně odolném úložném systému</w:t>
      </w:r>
      <w:r>
        <w:t xml:space="preserve"> příchytkách kabelů 6716</w:t>
      </w:r>
    </w:p>
    <w:p w14:paraId="267BA7ED" w14:textId="77777777" w:rsidR="00E46DB3" w:rsidRDefault="00E46DB3" w:rsidP="00E46DB3">
      <w:pPr>
        <w:jc w:val="both"/>
      </w:pPr>
      <w:r>
        <w:t>Při přechodu kabelového rozvodu přes požární uzávěr bude provedena požární ucpávka.</w:t>
      </w:r>
    </w:p>
    <w:p w14:paraId="70E605A3" w14:textId="77777777" w:rsidR="00E46DB3" w:rsidRPr="00E46DB3" w:rsidRDefault="00E46DB3" w:rsidP="00E46DB3">
      <w:pPr>
        <w:jc w:val="both"/>
      </w:pPr>
      <w:r w:rsidRPr="00E46DB3">
        <w:t>Prostup přes střešní plášť bude utěsněn integrovanou bitumenovou těsnící manžetou.</w:t>
      </w:r>
    </w:p>
    <w:p w14:paraId="4373368D" w14:textId="77777777" w:rsidR="00E46DB3" w:rsidRDefault="00E46DB3" w:rsidP="00E46DB3">
      <w:pPr>
        <w:jc w:val="both"/>
      </w:pPr>
      <w:r>
        <w:t xml:space="preserve">Na elektrickém zařízení v objektu bude provedena doplňková ochrana pospojováním dle </w:t>
      </w:r>
      <w:r w:rsidRPr="00C05658">
        <w:t>ČSN 33 2000-4-41 ed.</w:t>
      </w:r>
      <w:r>
        <w:t>3</w:t>
      </w:r>
      <w:r w:rsidRPr="00C05658">
        <w:t xml:space="preserve"> čl.415.2</w:t>
      </w:r>
      <w:r>
        <w:t>.</w:t>
      </w:r>
    </w:p>
    <w:p w14:paraId="36008E46" w14:textId="77777777" w:rsidR="00E46DB3" w:rsidRDefault="00E46DB3" w:rsidP="00E46DB3">
      <w:pPr>
        <w:jc w:val="both"/>
      </w:pPr>
      <w:r>
        <w:t>V</w:t>
      </w:r>
      <w:r w:rsidRPr="009B666F">
        <w:t>eškeré svody ke strojům a přístrojům chránit proti mechanickému poškození do výše 1,6m</w:t>
      </w:r>
      <w:r>
        <w:t xml:space="preserve"> </w:t>
      </w:r>
      <w:r w:rsidRPr="009B666F">
        <w:t xml:space="preserve">dle </w:t>
      </w:r>
      <w:r>
        <w:t>ČSN</w:t>
      </w:r>
      <w:r w:rsidRPr="009B666F">
        <w:t xml:space="preserve"> 34 1610</w:t>
      </w:r>
      <w:r>
        <w:t>.</w:t>
      </w:r>
    </w:p>
    <w:p w14:paraId="4E5EDF1B" w14:textId="77777777" w:rsidR="00E46DB3" w:rsidRDefault="00E46DB3" w:rsidP="00E46DB3">
      <w:pPr>
        <w:jc w:val="both"/>
      </w:pPr>
      <w:r w:rsidRPr="008B2F28">
        <w:t>Elektroinstalace bude provedena dle ČSN 33 2130 ed.3 Elektrické instalace nízkého napětí – Vnitřní elektrické rozvody</w:t>
      </w:r>
      <w:r>
        <w:t xml:space="preserve">, </w:t>
      </w:r>
      <w:r w:rsidRPr="00091F23">
        <w:t>ČSN 33 2000-7-710</w:t>
      </w:r>
      <w:r>
        <w:t xml:space="preserve"> </w:t>
      </w:r>
      <w:r w:rsidRPr="00F319E6">
        <w:t>Elektrické instalace nízkého napětí - Část 7-710: Zařízení jednoúčelová a ve zvláštních objektech - Zdravotnické prostory</w:t>
      </w:r>
      <w:r>
        <w:t xml:space="preserve"> </w:t>
      </w:r>
      <w:r w:rsidRPr="008B2F28">
        <w:t>a dle ČSN 34 1610 Elektrotechnické předpisy ČSN. Elektrický silnoproudý rozv</w:t>
      </w:r>
      <w:r>
        <w:t>od v průmyslových provozovnách.</w:t>
      </w:r>
    </w:p>
    <w:p w14:paraId="28A1FA2F" w14:textId="77777777" w:rsidR="00E46DB3" w:rsidRDefault="00E46DB3" w:rsidP="00E46DB3">
      <w:pPr>
        <w:jc w:val="both"/>
      </w:pPr>
      <w:r w:rsidRPr="008B2F28">
        <w:t>Barevná značení vodičů musí být v souladu ČSN 33 0165 ed.2 Značení vodičů barvami a nebo čí</w:t>
      </w:r>
      <w:r>
        <w:t>slicemi - Prováděcí ustanovení.</w:t>
      </w:r>
    </w:p>
    <w:p w14:paraId="69079BB6" w14:textId="77777777" w:rsidR="00E46DB3" w:rsidRDefault="00E46DB3" w:rsidP="00E46DB3">
      <w:pPr>
        <w:jc w:val="both"/>
      </w:pPr>
      <w:r w:rsidRPr="008B2F28">
        <w:t>Prováděcí ustanovení a světelná návěští musí být v souladu s ČSN EN 60073 ed.2 Základní a bezpečnostní zásady pro rozhraní člověk-stroj, značení a identifikaci - Zásady kódování sdělovačů a ovládačů.</w:t>
      </w:r>
    </w:p>
    <w:p w14:paraId="63ED8FA0" w14:textId="77777777" w:rsidR="00E46DB3" w:rsidRDefault="00E46DB3" w:rsidP="00E46DB3">
      <w:pPr>
        <w:jc w:val="both"/>
      </w:pPr>
      <w:r w:rsidRPr="008B2F28">
        <w:t>V koupelnách bude provedena elektroinstalace dle ČSN 33 2000-7–701 ed</w:t>
      </w:r>
      <w:r w:rsidRPr="008B2F28">
        <w:rPr>
          <w:b/>
        </w:rPr>
        <w:t>.</w:t>
      </w:r>
      <w:r w:rsidRPr="008B2F28">
        <w:t>2 Elektrické instalace nízkého napětí – Část 7–701: Zařízení jednoúčelová a ve zvláštních objektech – Prostory s vanou nebo sprchou.</w:t>
      </w:r>
    </w:p>
    <w:p w14:paraId="2BABC64B" w14:textId="77777777" w:rsidR="00E46DB3" w:rsidRPr="007F3BC9" w:rsidRDefault="00E46DB3" w:rsidP="00E46DB3">
      <w:pPr>
        <w:jc w:val="both"/>
        <w:rPr>
          <w:bCs/>
        </w:rPr>
      </w:pPr>
      <w:r>
        <w:rPr>
          <w:bCs/>
        </w:rPr>
        <w:t xml:space="preserve">Řízení a ovládání systému VZT bude z rozváděče MaR (není součástí této PD). Profese elektro provede pro zařízení VZT kabelové rozvody, profese VZT provede ukončení a zapojení kabelových rozvodů. </w:t>
      </w:r>
      <w:r w:rsidRPr="007F3BC9">
        <w:rPr>
          <w:bCs/>
        </w:rPr>
        <w:t>U zařízení</w:t>
      </w:r>
      <w:r>
        <w:rPr>
          <w:bCs/>
        </w:rPr>
        <w:t xml:space="preserve"> VZT</w:t>
      </w:r>
      <w:r w:rsidRPr="007F3BC9">
        <w:rPr>
          <w:bCs/>
        </w:rPr>
        <w:t>, která sestávají z přívodu a odvodu vzduchu je třeba respektovat požadavek spřaženého</w:t>
      </w:r>
      <w:r>
        <w:rPr>
          <w:bCs/>
        </w:rPr>
        <w:t xml:space="preserve"> </w:t>
      </w:r>
      <w:r w:rsidRPr="007F3BC9">
        <w:rPr>
          <w:bCs/>
        </w:rPr>
        <w:t>chodu přívodního a odvodního ventilátoru</w:t>
      </w:r>
      <w:r>
        <w:rPr>
          <w:bCs/>
        </w:rPr>
        <w:t xml:space="preserve"> a </w:t>
      </w:r>
      <w:r w:rsidRPr="007F3BC9">
        <w:rPr>
          <w:bCs/>
        </w:rPr>
        <w:t>spřažení servomotorů s VZT jednotkou, aby se servomotory otevřely</w:t>
      </w:r>
      <w:r>
        <w:rPr>
          <w:bCs/>
        </w:rPr>
        <w:t xml:space="preserve"> </w:t>
      </w:r>
      <w:r w:rsidRPr="007F3BC9">
        <w:rPr>
          <w:bCs/>
        </w:rPr>
        <w:t>v době spuštění VZT jednotky.</w:t>
      </w:r>
    </w:p>
    <w:p w14:paraId="77E2E490" w14:textId="77777777" w:rsidR="00E46DB3" w:rsidRDefault="00E46DB3" w:rsidP="00E46DB3">
      <w:pPr>
        <w:jc w:val="both"/>
      </w:pPr>
      <w:r>
        <w:t xml:space="preserve">K jednotlivému zařízení VZT budou přitáhnuty napájecí kabely, které budou ukončeny v zařízení VZT. Na zařízení VZT </w:t>
      </w:r>
      <w:r w:rsidRPr="008B2F28">
        <w:t>bude provedena doplňková ochran</w:t>
      </w:r>
      <w:r>
        <w:t xml:space="preserve">a pospojováním vodičem </w:t>
      </w:r>
      <w:r w:rsidRPr="00FC2645">
        <w:t>s malým množstvím uvolněného te</w:t>
      </w:r>
      <w:r>
        <w:t xml:space="preserve">pla v případě požáru B2ca s1d1a1 1x6 nebo vodičem </w:t>
      </w:r>
      <w:r w:rsidRPr="00FC2645">
        <w:t>s malým množstvím uvolněného te</w:t>
      </w:r>
      <w:r>
        <w:t>pla v případě požáru B2ca s1d1a1 1x10</w:t>
      </w:r>
      <w:r w:rsidRPr="008B2F28">
        <w:t>.</w:t>
      </w:r>
      <w:r>
        <w:t xml:space="preserve"> U zařízení VZT umístěné na střeše bude upravena jímací soustava oddálenými jímacími tyčemi.</w:t>
      </w:r>
    </w:p>
    <w:p w14:paraId="566766CA" w14:textId="77777777" w:rsidR="00E46DB3" w:rsidRDefault="00E46DB3" w:rsidP="00E46DB3">
      <w:pPr>
        <w:jc w:val="both"/>
      </w:pPr>
      <w:r w:rsidRPr="00CC5CEC">
        <w:rPr>
          <w:b/>
        </w:rPr>
        <w:t>UPOZORNĚNÍ: kabelový rozvod a jištění k zařízení VZT nutno upřesnit s dodavatelem zařízení VZT</w:t>
      </w:r>
      <w:r>
        <w:rPr>
          <w:b/>
        </w:rPr>
        <w:t>.</w:t>
      </w:r>
    </w:p>
    <w:p w14:paraId="57DF4499" w14:textId="77777777" w:rsidR="00E46DB3" w:rsidRDefault="00E46DB3" w:rsidP="00E46DB3">
      <w:pPr>
        <w:jc w:val="both"/>
      </w:pPr>
      <w:r>
        <w:t xml:space="preserve">Pro elektrické obvody VDO a zdravotnickou síť IT bude v m.č.104 umístěn záložní zdroj UPS 40kVA s dobou zálohy 3 hodiny. Záložní zdroj UPS 40kVA bude připojen z rozváděče RJIP z obvodů DO, ve kterém bude umístěn automatický přepínač sítí. UPS velikosti 40kVA bude připojena 3f, s externím bateriovým systémem se záložní dobou 3hodiny. Kabelový rozvod mezi rozváděče RJIP a záložním zdrojem bude proveden kabaly </w:t>
      </w:r>
      <w:r w:rsidRPr="00FC2645">
        <w:t>s malým množstvím uvolněného te</w:t>
      </w:r>
      <w:r>
        <w:t xml:space="preserve">pla v případě požáru B2ca s1d1a1 </w:t>
      </w:r>
      <w:r w:rsidRPr="008439DC">
        <w:t>uložen pod omítkou nebo v</w:t>
      </w:r>
      <w:r>
        <w:t> kabelovém úložném systému umístěný v podhledu.</w:t>
      </w:r>
    </w:p>
    <w:p w14:paraId="2B578D08" w14:textId="77777777" w:rsidR="00E46DB3" w:rsidRDefault="00E46DB3" w:rsidP="00E46DB3">
      <w:pPr>
        <w:jc w:val="both"/>
      </w:pPr>
      <w:r>
        <w:t xml:space="preserve">Pro požární zařízení VZT umístěné na střeše a pro elektrické dveře umístěné v m.č.102, 105 a 106 bude umístěn v m.č. S01záložní zdroj UPS </w:t>
      </w:r>
      <w:r w:rsidR="00863FED">
        <w:t>3</w:t>
      </w:r>
      <w:r>
        <w:t xml:space="preserve">,0kVA. Záložní zdroj UPS </w:t>
      </w:r>
      <w:r w:rsidR="00863FED">
        <w:t>3</w:t>
      </w:r>
      <w:r>
        <w:t xml:space="preserve">,0kVA bude připojen z rozváděče RPO, ve kterém bude umístěn přepínač sítí. UPS velikosti </w:t>
      </w:r>
      <w:r w:rsidR="00863FED">
        <w:t>3</w:t>
      </w:r>
      <w:r>
        <w:t xml:space="preserve">,0kVA bude připojena 3f, s externím bateriovým systémem se záložní dobou 1hodiny. Kabelový rozvod z rozváděče RPO ke technickým zařízením bude proveden kabaly </w:t>
      </w:r>
      <w:r w:rsidRPr="00FC2645">
        <w:t>s malým množstvím uvolněného tepla v případě požáru a se zachováním funkčnosti kabelové trasy při požáru podle ZP 27/2008 P30-R, PH120-R PS30 B2ca s1d0</w:t>
      </w:r>
      <w:r>
        <w:t xml:space="preserve">, </w:t>
      </w:r>
      <w:r w:rsidRPr="00FC2645">
        <w:t>kabely s malým množstvím uvolněného te</w:t>
      </w:r>
      <w:r>
        <w:t xml:space="preserve">pla v případě požáru B2ca s1d1a1 </w:t>
      </w:r>
      <w:r w:rsidRPr="008439DC">
        <w:t>uložen pod omítkou nebo v požárně odolném úložném systému</w:t>
      </w:r>
      <w:r>
        <w:t xml:space="preserve"> příchytkách kabelů 6716</w:t>
      </w:r>
    </w:p>
    <w:p w14:paraId="58CA3183" w14:textId="77777777" w:rsidR="00935A42" w:rsidRDefault="00935A42" w:rsidP="00935A42"/>
    <w:p w14:paraId="5FDA64FA" w14:textId="77777777" w:rsidR="002F705B" w:rsidRDefault="002F705B" w:rsidP="00935A42"/>
    <w:p w14:paraId="5860A45C" w14:textId="77777777" w:rsidR="002F705B" w:rsidRDefault="002F705B" w:rsidP="00935A42"/>
    <w:p w14:paraId="0E8E3996" w14:textId="77777777" w:rsidR="002F705B" w:rsidRPr="009D00DA" w:rsidRDefault="002F705B" w:rsidP="00935A42"/>
    <w:p w14:paraId="0143F302" w14:textId="77777777" w:rsidR="00495DA0" w:rsidRPr="00495DA0" w:rsidRDefault="00495DA0" w:rsidP="00495DA0">
      <w:pPr>
        <w:jc w:val="center"/>
        <w:rPr>
          <w:b/>
          <w:bCs/>
          <w:sz w:val="24"/>
          <w:szCs w:val="24"/>
          <w:u w:val="single"/>
        </w:rPr>
      </w:pPr>
      <w:r w:rsidRPr="00495DA0">
        <w:rPr>
          <w:b/>
          <w:bCs/>
          <w:sz w:val="24"/>
          <w:szCs w:val="24"/>
          <w:u w:val="single"/>
        </w:rPr>
        <w:lastRenderedPageBreak/>
        <w:t>R</w:t>
      </w:r>
      <w:r>
        <w:rPr>
          <w:b/>
          <w:bCs/>
          <w:sz w:val="24"/>
          <w:szCs w:val="24"/>
          <w:u w:val="single"/>
        </w:rPr>
        <w:t>ozvaděče</w:t>
      </w:r>
    </w:p>
    <w:p w14:paraId="26CE3A17" w14:textId="77777777" w:rsidR="00495DA0" w:rsidRPr="00495DA0" w:rsidRDefault="00495DA0" w:rsidP="00495DA0">
      <w:pPr>
        <w:jc w:val="both"/>
      </w:pPr>
    </w:p>
    <w:p w14:paraId="50975E32" w14:textId="77777777" w:rsidR="00E46DB3" w:rsidRDefault="00E46DB3" w:rsidP="00E46DB3">
      <w:pPr>
        <w:jc w:val="both"/>
      </w:pPr>
      <w:r w:rsidRPr="00BC4C13">
        <w:t>Minimální požadované krytí rozv</w:t>
      </w:r>
      <w:r>
        <w:t>á</w:t>
      </w:r>
      <w:r w:rsidRPr="00BC4C13">
        <w:t xml:space="preserve">děčů bude dle umístění a vnějších vlivů. </w:t>
      </w:r>
      <w:r>
        <w:t>Určení rozváděčů bude provedeno dle ČSN IEC/TR 61439-0</w:t>
      </w:r>
      <w:r w:rsidRPr="0064461B">
        <w:t xml:space="preserve"> Rozváděče nízkého napětí - Část 0: Návod na specifikaci rozváděčů</w:t>
      </w:r>
      <w:r>
        <w:t xml:space="preserve">. </w:t>
      </w:r>
      <w:r w:rsidRPr="008143DE">
        <w:t>Rozv</w:t>
      </w:r>
      <w:r>
        <w:t>á</w:t>
      </w:r>
      <w:r w:rsidRPr="008143DE">
        <w:t xml:space="preserve">děče určené do prostor s obsluhou laiky musí být provedeny dle </w:t>
      </w:r>
      <w:r w:rsidRPr="00AE547D">
        <w:t>ČSN EN 61439–3 Rozváděče</w:t>
      </w:r>
      <w:r w:rsidRPr="006C34F0">
        <w:t xml:space="preserve"> nízkého napětí - Část 3: Rozvodnice určené k provozování laiky (DBO)</w:t>
      </w:r>
      <w:r w:rsidRPr="00BC4C13">
        <w:t xml:space="preserve">. V prostorách přístupných laikům musí být krytí minimálně </w:t>
      </w:r>
      <w:r>
        <w:t>IP2XC</w:t>
      </w:r>
      <w:r w:rsidRPr="00BC4C13">
        <w:t xml:space="preserve"> není-li vyžadováno podle urč</w:t>
      </w:r>
      <w:r>
        <w:t>ení vnějších vlivů krytí vyšší.</w:t>
      </w:r>
    </w:p>
    <w:p w14:paraId="5A058156" w14:textId="77777777" w:rsidR="00E46DB3" w:rsidRDefault="00E46DB3" w:rsidP="00E46DB3">
      <w:pPr>
        <w:jc w:val="both"/>
      </w:pPr>
      <w:r>
        <w:t xml:space="preserve">Rozváděče určené do prostoru s obsluhou znalou minimálně §6 vyhlášky 50/78Sb. musí být provedeny dle ČSN EN </w:t>
      </w:r>
      <w:r w:rsidRPr="00467984">
        <w:t>61439-2 ed. 2</w:t>
      </w:r>
      <w:r>
        <w:t xml:space="preserve"> </w:t>
      </w:r>
      <w:r w:rsidRPr="00467984">
        <w:t>Rozváděče nízkého napětí - Část 2: Výkonové rozváděče</w:t>
      </w:r>
      <w:r>
        <w:t>.</w:t>
      </w:r>
    </w:p>
    <w:p w14:paraId="203FA83F" w14:textId="77777777" w:rsidR="00E46DB3" w:rsidRDefault="00E46DB3" w:rsidP="00E46DB3">
      <w:pPr>
        <w:jc w:val="both"/>
      </w:pPr>
      <w:r w:rsidRPr="00BC4C13">
        <w:t>Svorky a přístroje budou označeny nesmazatelnými texty na štítcích.</w:t>
      </w:r>
      <w:r>
        <w:t xml:space="preserve"> </w:t>
      </w:r>
      <w:r w:rsidRPr="00BC4C13">
        <w:t>Rozv</w:t>
      </w:r>
      <w:r>
        <w:t>á</w:t>
      </w:r>
      <w:r w:rsidRPr="00BC4C13">
        <w:t>děče budou opatřeny dokumentací. V rozv</w:t>
      </w:r>
      <w:r>
        <w:t>á</w:t>
      </w:r>
      <w:r w:rsidRPr="00BC4C13">
        <w:t>děčích budou navrženy jističe a vypínače s odpovídající proudovou a zkratovou odolností, popřípadě včetně zkratově odolných proudových chráničů. Vypínací charakteristiky jsou dle ČSN EN 6</w:t>
      </w:r>
      <w:r>
        <w:t>0898-1  B a C u jističů do 63A.</w:t>
      </w:r>
    </w:p>
    <w:p w14:paraId="452630DC" w14:textId="77777777" w:rsidR="00E46DB3" w:rsidRDefault="00E46DB3" w:rsidP="00E46DB3">
      <w:pPr>
        <w:jc w:val="both"/>
      </w:pPr>
      <w:r w:rsidRPr="00BC4C13">
        <w:t>Dle ČSN 33 2000-4-41 ed.</w:t>
      </w:r>
      <w:r>
        <w:t>3</w:t>
      </w:r>
      <w:r w:rsidRPr="00BC4C13">
        <w:t xml:space="preserve"> čl. 411.3.3 Doplňková ochrana - musí být u zásuvek ve střídavé síti, jejichž jmenovitý proud nepřekračuje </w:t>
      </w:r>
      <w:r>
        <w:t>32</w:t>
      </w:r>
      <w:r w:rsidRPr="00BC4C13">
        <w:t>A a které jsou užívány laiky anebo jsou určeny pro všeo</w:t>
      </w:r>
      <w:r>
        <w:t xml:space="preserve">becné použití, proudová ochrana </w:t>
      </w:r>
      <w:r w:rsidRPr="00BC4C13">
        <w:t>se jmenovitým vybavovacím reziduálním proudem ΔI nepřekračující 30mA.</w:t>
      </w:r>
      <w:r>
        <w:t xml:space="preserve"> </w:t>
      </w:r>
    </w:p>
    <w:p w14:paraId="652D35B2" w14:textId="77777777" w:rsidR="00E46DB3" w:rsidRDefault="00E46DB3" w:rsidP="00E46DB3">
      <w:pPr>
        <w:jc w:val="both"/>
      </w:pPr>
      <w:r>
        <w:t>Ve zdravotnických prostorech budou použity proudové chrániče typu A nebo B dle ČSN 33 2000-7-710 čl. 710.411.3.2.1.</w:t>
      </w:r>
    </w:p>
    <w:p w14:paraId="1271DC56" w14:textId="77777777" w:rsidR="00E46DB3" w:rsidRDefault="00E46DB3" w:rsidP="00E46DB3">
      <w:pPr>
        <w:ind w:left="993" w:hanging="993"/>
        <w:jc w:val="both"/>
      </w:pPr>
      <w:r w:rsidRPr="00FD45D7">
        <w:rPr>
          <w:b/>
        </w:rPr>
        <w:t>Rozv</w:t>
      </w:r>
      <w:r>
        <w:rPr>
          <w:b/>
        </w:rPr>
        <w:t>á</w:t>
      </w:r>
      <w:r w:rsidRPr="00FD45D7">
        <w:rPr>
          <w:b/>
        </w:rPr>
        <w:t xml:space="preserve">děč </w:t>
      </w:r>
      <w:r>
        <w:rPr>
          <w:b/>
        </w:rPr>
        <w:t>RJIP</w:t>
      </w:r>
      <w:r>
        <w:t xml:space="preserve"> – oceloplechová rozvodnice umístěná pod omítkou v krytí IP31/20, v požárním krytí EI30DP1, In=160A obvody MDO, In=160A obvody DO, o dvou polích o rozměrech 800 x 2010 x 240 mm. Ve dveřích budou umístěny ventilátory pro chlazení rozváděče. Rozváděč bude rozdělen na část obvody MDO, obvody DO, obvody VDO a zdravotnickou síť IT.</w:t>
      </w:r>
    </w:p>
    <w:p w14:paraId="351E8D95" w14:textId="77777777" w:rsidR="00E46DB3" w:rsidRDefault="00E46DB3" w:rsidP="00E46DB3">
      <w:pPr>
        <w:ind w:left="993" w:hanging="993"/>
        <w:jc w:val="both"/>
      </w:pPr>
      <w:r w:rsidRPr="00FD45D7">
        <w:rPr>
          <w:b/>
        </w:rPr>
        <w:t>Rozv</w:t>
      </w:r>
      <w:r>
        <w:rPr>
          <w:b/>
        </w:rPr>
        <w:t>á</w:t>
      </w:r>
      <w:r w:rsidRPr="00FD45D7">
        <w:rPr>
          <w:b/>
        </w:rPr>
        <w:t xml:space="preserve">děč </w:t>
      </w:r>
      <w:r>
        <w:rPr>
          <w:b/>
        </w:rPr>
        <w:t>RPO</w:t>
      </w:r>
      <w:r>
        <w:t xml:space="preserve"> – oceloplechová rozvodnice umístěná na omítce v krytí IP54/20, In=80A </w:t>
      </w:r>
    </w:p>
    <w:p w14:paraId="702A6BC3" w14:textId="77777777" w:rsidR="00E612B6" w:rsidRPr="00495DA0" w:rsidRDefault="00E612B6" w:rsidP="00495DA0">
      <w:pPr>
        <w:jc w:val="both"/>
        <w:rPr>
          <w:b/>
          <w:bCs/>
          <w:u w:val="single"/>
        </w:rPr>
      </w:pPr>
    </w:p>
    <w:p w14:paraId="2675017E" w14:textId="77777777" w:rsidR="00495DA0" w:rsidRPr="00495DA0" w:rsidRDefault="00495DA0" w:rsidP="00495DA0">
      <w:pPr>
        <w:jc w:val="center"/>
        <w:rPr>
          <w:b/>
          <w:bCs/>
          <w:sz w:val="24"/>
          <w:szCs w:val="24"/>
          <w:u w:val="single"/>
        </w:rPr>
      </w:pPr>
      <w:r>
        <w:rPr>
          <w:b/>
          <w:bCs/>
          <w:sz w:val="24"/>
          <w:szCs w:val="24"/>
          <w:u w:val="single"/>
        </w:rPr>
        <w:t>Spínače a zásuvky</w:t>
      </w:r>
    </w:p>
    <w:p w14:paraId="71C6F6BE" w14:textId="77777777" w:rsidR="00700684" w:rsidRDefault="00700684" w:rsidP="00C8427A">
      <w:pPr>
        <w:jc w:val="both"/>
      </w:pPr>
    </w:p>
    <w:p w14:paraId="78F4CB29" w14:textId="77777777" w:rsidR="00E46DB3" w:rsidRDefault="00E46DB3" w:rsidP="00E46DB3">
      <w:pPr>
        <w:jc w:val="both"/>
      </w:pPr>
      <w:r w:rsidRPr="00743BF8">
        <w:t>Upřesnění standardů bude při provádění stavby. Materiálový standard musí odpovídat charakteru užívání prostoru při současném respektování vnějších vlivů (omítka, sádrokarton, vlhko, korozní agresivita…). Zásuvky a spínače sdružovat do vícenásobných rámečků, sociální zařízení bude v provedení pod omítkou, ve sprchách a koupelnách s krytím minimálně IP20 a současně dle ČSN 33 2000-7–701 ed.2 s přihlédnutím k protokolu vnějších vlivů. Spínače jsou navrženy středem ve výšce 1,2 m</w:t>
      </w:r>
      <w:r>
        <w:t xml:space="preserve"> </w:t>
      </w:r>
      <w:r w:rsidRPr="00743BF8">
        <w:t xml:space="preserve">nad hotovou podlahou, pokud není určeno jinak. </w:t>
      </w:r>
      <w:r>
        <w:t>Vzdálenost instalačních přístrojů od vnější hrany zárubně 0,1m.</w:t>
      </w:r>
    </w:p>
    <w:p w14:paraId="6222D2B6" w14:textId="77777777" w:rsidR="00E46DB3" w:rsidRDefault="00E46DB3" w:rsidP="00E46DB3">
      <w:pPr>
        <w:jc w:val="both"/>
      </w:pPr>
      <w:r w:rsidRPr="00743BF8">
        <w:t>Přesné určení výšky zásuvek a vypínačů určí investor při provádění stavby. Montáž zásuvek nutno koordinovat se slaboproudem. Krytí přístrojů se pr</w:t>
      </w:r>
      <w:r>
        <w:t>ovede dle ČSN 3 2000-5–51 ed.2.</w:t>
      </w:r>
    </w:p>
    <w:p w14:paraId="6CFA82D4" w14:textId="77777777" w:rsidR="00E46DB3" w:rsidRPr="00FA25EC" w:rsidRDefault="00E46DB3" w:rsidP="00E46DB3">
      <w:pPr>
        <w:jc w:val="both"/>
      </w:pPr>
      <w:r w:rsidRPr="00743BF8">
        <w:t>Dle ČSN 33 2000-4-41 ed.</w:t>
      </w:r>
      <w:r>
        <w:t>3</w:t>
      </w:r>
      <w:r w:rsidRPr="00743BF8">
        <w:t xml:space="preserve"> čl. 411.3.3 Doplňková ochrana - musí být u zásuvek ve střídavé síti, jejichž </w:t>
      </w:r>
      <w:r w:rsidRPr="00FA25EC">
        <w:t xml:space="preserve">jmenovitý proud nepřekračuje </w:t>
      </w:r>
      <w:r>
        <w:t>32</w:t>
      </w:r>
      <w:r w:rsidRPr="00FA25EC">
        <w:t xml:space="preserve">A a které jsou užívány laiky anebo jsou určeny pro všeobecné použití, proudová ochrana se jmenovitým vybavovacím reziduálním proudem ΔI nepřekračující 30mA. </w:t>
      </w:r>
    </w:p>
    <w:p w14:paraId="617A02BD" w14:textId="77777777" w:rsidR="00E46DB3" w:rsidRDefault="00E46DB3" w:rsidP="00E46DB3">
      <w:pPr>
        <w:jc w:val="both"/>
      </w:pPr>
      <w:r w:rsidRPr="00AD5912">
        <w:t>Umístění zásuvek a spínačů v prostoru umyvadel bude provedeno dle ČSN 33 2130 ed.3 Elektrické instalace nízkého napětí - Vnitřní elektrické rozvody čl. 7.8.</w:t>
      </w:r>
    </w:p>
    <w:p w14:paraId="20C7F317" w14:textId="77777777" w:rsidR="00E46DB3" w:rsidRDefault="00E46DB3" w:rsidP="00E46DB3">
      <w:pPr>
        <w:jc w:val="both"/>
      </w:pPr>
      <w:r>
        <w:t>Ve zdravotnických prostorech budou použity proudové chrániče typu A nebo B dle ČSN 33 2000-7-710 čl. 710.411.3.2.1, zásuvky zdravotnické sítě budou opatřeny signalizací přítomnosti napětí dle ČSN 33 2000-7-710 čl. 710.55.102.</w:t>
      </w:r>
    </w:p>
    <w:p w14:paraId="31C57872" w14:textId="77777777" w:rsidR="00E46DB3" w:rsidRDefault="00E46DB3" w:rsidP="00E46DB3">
      <w:pPr>
        <w:jc w:val="both"/>
      </w:pPr>
      <w:r>
        <w:t>Rozmístění zásuvek a spínačů v kuchyňském prostoru bude určeno dodavatelem kuchyňského vybavení při provádění stavby.</w:t>
      </w:r>
    </w:p>
    <w:p w14:paraId="7FAA8500" w14:textId="77777777" w:rsidR="00E46DB3" w:rsidRDefault="00E46DB3" w:rsidP="00E46DB3">
      <w:pPr>
        <w:jc w:val="both"/>
      </w:pPr>
      <w:r w:rsidRPr="00DC4CD1">
        <w:t>Kabely k podlahovým krabicím budou uložen</w:t>
      </w:r>
      <w:r>
        <w:t>y v trubce PVC 1429 v podlaze. Podlahová krabice KOPOBOX 80 bude uložena v betonové mazanině. Podlahová krabice bude vybavena: KUP 80, 2x KPP80, 2x PP80/3 a SN.</w:t>
      </w:r>
    </w:p>
    <w:p w14:paraId="4BBD5E2A" w14:textId="77777777" w:rsidR="00280271" w:rsidRPr="00495DA0" w:rsidRDefault="00280271" w:rsidP="00495DA0">
      <w:pPr>
        <w:jc w:val="both"/>
        <w:rPr>
          <w:bCs/>
        </w:rPr>
      </w:pPr>
    </w:p>
    <w:p w14:paraId="3AD25331" w14:textId="77777777" w:rsidR="00495DA0" w:rsidRPr="00495DA0" w:rsidRDefault="00495DA0" w:rsidP="00495DA0">
      <w:pPr>
        <w:jc w:val="center"/>
        <w:rPr>
          <w:b/>
          <w:bCs/>
          <w:sz w:val="24"/>
          <w:szCs w:val="24"/>
          <w:u w:val="single"/>
        </w:rPr>
      </w:pPr>
      <w:r w:rsidRPr="00495DA0">
        <w:rPr>
          <w:b/>
          <w:bCs/>
          <w:sz w:val="24"/>
          <w:szCs w:val="24"/>
          <w:u w:val="single"/>
        </w:rPr>
        <w:t>U</w:t>
      </w:r>
      <w:r>
        <w:rPr>
          <w:b/>
          <w:bCs/>
          <w:sz w:val="24"/>
          <w:szCs w:val="24"/>
          <w:u w:val="single"/>
        </w:rPr>
        <w:t>mělé osvětlení</w:t>
      </w:r>
    </w:p>
    <w:p w14:paraId="31CE41CA" w14:textId="77777777" w:rsidR="00415844" w:rsidRPr="00BC4C13" w:rsidRDefault="00415844" w:rsidP="00415844"/>
    <w:p w14:paraId="50BEA4B2" w14:textId="77777777" w:rsidR="00E46DB3" w:rsidRPr="00F62AB8" w:rsidRDefault="00E46DB3" w:rsidP="00E46DB3">
      <w:pPr>
        <w:jc w:val="both"/>
      </w:pPr>
      <w:r w:rsidRPr="00F62AB8">
        <w:t>Osvětlení prostor bude navrženo tak, aby osvětlenost (Em) vyhovovala požadavkům ČSN EN 12464-1 a ČSN EN 1838.</w:t>
      </w:r>
    </w:p>
    <w:p w14:paraId="3CC110FD" w14:textId="77777777" w:rsidR="00E46DB3" w:rsidRDefault="00E46DB3" w:rsidP="00E46DB3">
      <w:pPr>
        <w:jc w:val="both"/>
      </w:pPr>
      <w:r w:rsidRPr="00F62AB8">
        <w:t>Návrh a výpočet je proveden dle ČSN EN 12464-1 Světlo a osvětlení - Osvětlení pracovních prostorů - Část 1: Vnitřní pracovní prostory.</w:t>
      </w:r>
    </w:p>
    <w:p w14:paraId="55B588F5" w14:textId="77777777" w:rsidR="00267896" w:rsidRDefault="00267896" w:rsidP="00495DA0">
      <w:pPr>
        <w:jc w:val="both"/>
      </w:pPr>
    </w:p>
    <w:p w14:paraId="3054110C" w14:textId="77777777" w:rsidR="002F705B" w:rsidRDefault="002F705B" w:rsidP="00495DA0">
      <w:pPr>
        <w:jc w:val="both"/>
      </w:pPr>
    </w:p>
    <w:p w14:paraId="241EBE5F" w14:textId="77777777" w:rsidR="002F705B" w:rsidRDefault="002F705B" w:rsidP="00495DA0">
      <w:pPr>
        <w:jc w:val="both"/>
      </w:pPr>
    </w:p>
    <w:p w14:paraId="4A7A0127" w14:textId="77777777" w:rsidR="006F7D73" w:rsidRPr="00495DA0" w:rsidRDefault="006F7D73" w:rsidP="006F7D73">
      <w:pPr>
        <w:jc w:val="center"/>
        <w:rPr>
          <w:b/>
          <w:bCs/>
          <w:sz w:val="24"/>
          <w:szCs w:val="24"/>
          <w:u w:val="single"/>
        </w:rPr>
      </w:pPr>
      <w:r w:rsidRPr="00495DA0">
        <w:rPr>
          <w:b/>
          <w:bCs/>
          <w:sz w:val="24"/>
          <w:szCs w:val="24"/>
          <w:u w:val="single"/>
        </w:rPr>
        <w:lastRenderedPageBreak/>
        <w:t>J</w:t>
      </w:r>
      <w:r>
        <w:rPr>
          <w:b/>
          <w:bCs/>
          <w:sz w:val="24"/>
          <w:szCs w:val="24"/>
          <w:u w:val="single"/>
        </w:rPr>
        <w:t>ímací a svodová soustava</w:t>
      </w:r>
    </w:p>
    <w:p w14:paraId="458B0950" w14:textId="77777777" w:rsidR="006F7D73" w:rsidRPr="00495DA0" w:rsidRDefault="006F7D73" w:rsidP="006F7D73">
      <w:pPr>
        <w:jc w:val="both"/>
        <w:rPr>
          <w:b/>
          <w:bCs/>
          <w:u w:val="single"/>
        </w:rPr>
      </w:pPr>
    </w:p>
    <w:p w14:paraId="01F11B3B" w14:textId="77777777" w:rsidR="00E46DB3" w:rsidRDefault="00E46DB3" w:rsidP="00E46DB3">
      <w:pPr>
        <w:jc w:val="both"/>
      </w:pPr>
      <w:bookmarkStart w:id="0" w:name="_Toc16902173"/>
      <w:bookmarkStart w:id="1" w:name="_Toc57076427"/>
      <w:r>
        <w:t>Objekt přístavby dětské JIP nemocnice Havířov bude</w:t>
      </w:r>
      <w:r w:rsidRPr="00485E08">
        <w:t xml:space="preserve"> opatřen ochranou před bleskem dle souboru norem ČSN EN 62305 –</w:t>
      </w:r>
      <w:r>
        <w:t xml:space="preserve"> ochranná úroveň třídy LPS II. Objekt přístavby dětské JIP nemocnice Havířov bude rozdělen do jedné zóny ochrany před bleskem, a to LPZ0 – venkovní části neošetřené ochranou proti blesku a LPZ1 vnitřní část objektu ošetřenou ochranou před bleskem a přepětím.</w:t>
      </w:r>
    </w:p>
    <w:p w14:paraId="19AE5FC2" w14:textId="77777777" w:rsidR="00E46DB3" w:rsidRPr="00485E08" w:rsidRDefault="00E46DB3" w:rsidP="00E46DB3">
      <w:pPr>
        <w:jc w:val="both"/>
      </w:pPr>
      <w:r w:rsidRPr="00485E08">
        <w:t>Jímací vedení bude řešena metodou valící se koule o poloměru 45m, jako</w:t>
      </w:r>
      <w:r>
        <w:t xml:space="preserve"> mřížová</w:t>
      </w:r>
      <w:r w:rsidRPr="00485E08">
        <w:t xml:space="preserve"> </w:t>
      </w:r>
      <w:r>
        <w:t xml:space="preserve">soustava </w:t>
      </w:r>
      <w:r w:rsidRPr="00485E08">
        <w:t xml:space="preserve">vodičem AlMgSi pr. </w:t>
      </w:r>
      <w:smartTag w:uri="urn:schemas-microsoft-com:office:smarttags" w:element="metricconverter">
        <w:smartTagPr>
          <w:attr w:name="ProductID" w:val="8 mm"/>
        </w:smartTagPr>
        <w:r w:rsidRPr="00485E08">
          <w:t>8 mm</w:t>
        </w:r>
      </w:smartTag>
      <w:r w:rsidRPr="00485E08">
        <w:t xml:space="preserve">, </w:t>
      </w:r>
      <w:r>
        <w:t xml:space="preserve">upevněná ke střešní krytině podpěrou vedení PV21 </w:t>
      </w:r>
      <w:r w:rsidRPr="00485E08">
        <w:t xml:space="preserve">doplněná o </w:t>
      </w:r>
      <w:r>
        <w:t>pomocné</w:t>
      </w:r>
      <w:r w:rsidRPr="00485E08">
        <w:t xml:space="preserve"> jímač</w:t>
      </w:r>
      <w:r>
        <w:t>e</w:t>
      </w:r>
      <w:r w:rsidRPr="00485E08">
        <w:t xml:space="preserve"> výšky </w:t>
      </w:r>
      <w:r>
        <w:t>1,0m (kulatina FeZn pr. 10) a</w:t>
      </w:r>
      <w:r w:rsidRPr="00485E08">
        <w:t xml:space="preserve"> o </w:t>
      </w:r>
      <w:r>
        <w:t>pomocné</w:t>
      </w:r>
      <w:r w:rsidRPr="00485E08">
        <w:t xml:space="preserve"> jímač</w:t>
      </w:r>
      <w:r>
        <w:t>e</w:t>
      </w:r>
      <w:r w:rsidRPr="00485E08">
        <w:t xml:space="preserve"> výšky </w:t>
      </w:r>
      <w:r>
        <w:t>2,0m upevněny do stojanu pro jímací tyče</w:t>
      </w:r>
      <w:r w:rsidRPr="00485E08">
        <w:t xml:space="preserve">, výška jímací soustavy nad terénem </w:t>
      </w:r>
      <w:r>
        <w:t>8,95 m</w:t>
      </w:r>
      <w:r w:rsidRPr="00485E08">
        <w:t xml:space="preserve">. Ochranný úhel jímačů ά = </w:t>
      </w:r>
      <w:r>
        <w:t>55,82</w:t>
      </w:r>
      <w:r w:rsidRPr="00485E08">
        <w:t xml:space="preserve">°. </w:t>
      </w:r>
      <w:r>
        <w:t xml:space="preserve"> Svodová soustava bude provedena vodičem AlMgSi pr. 8 mm, upevněná na podpěrách vedení PV1p-55.</w:t>
      </w:r>
    </w:p>
    <w:p w14:paraId="519C473B" w14:textId="77777777" w:rsidR="00700684" w:rsidRPr="00485E08" w:rsidRDefault="00700684" w:rsidP="00700684">
      <w:pPr>
        <w:jc w:val="both"/>
      </w:pPr>
    </w:p>
    <w:p w14:paraId="7365844A" w14:textId="77777777" w:rsidR="006F7D73" w:rsidRPr="00495DA0" w:rsidRDefault="006F7D73" w:rsidP="006F7D73">
      <w:pPr>
        <w:jc w:val="center"/>
        <w:rPr>
          <w:b/>
          <w:bCs/>
          <w:sz w:val="24"/>
          <w:szCs w:val="24"/>
          <w:u w:val="single"/>
        </w:rPr>
      </w:pPr>
      <w:r w:rsidRPr="00495DA0">
        <w:rPr>
          <w:b/>
          <w:bCs/>
          <w:sz w:val="24"/>
          <w:szCs w:val="24"/>
          <w:u w:val="single"/>
        </w:rPr>
        <w:t>U</w:t>
      </w:r>
      <w:r>
        <w:rPr>
          <w:b/>
          <w:bCs/>
          <w:sz w:val="24"/>
          <w:szCs w:val="24"/>
          <w:u w:val="single"/>
        </w:rPr>
        <w:t>zemňovací soustava</w:t>
      </w:r>
      <w:bookmarkEnd w:id="0"/>
      <w:bookmarkEnd w:id="1"/>
    </w:p>
    <w:p w14:paraId="1890ED44" w14:textId="77777777" w:rsidR="00415844" w:rsidRDefault="00415844" w:rsidP="00415844">
      <w:pPr>
        <w:jc w:val="both"/>
      </w:pPr>
      <w:bookmarkStart w:id="2" w:name="_Toc392923453"/>
      <w:bookmarkStart w:id="3" w:name="_Toc385808311"/>
      <w:bookmarkStart w:id="4" w:name="_Toc390064290"/>
    </w:p>
    <w:bookmarkEnd w:id="2"/>
    <w:bookmarkEnd w:id="3"/>
    <w:bookmarkEnd w:id="4"/>
    <w:p w14:paraId="0AEB1037" w14:textId="77777777" w:rsidR="00E46DB3" w:rsidRDefault="00E46DB3" w:rsidP="00E46DB3">
      <w:pPr>
        <w:jc w:val="both"/>
      </w:pPr>
      <w:r>
        <w:t>Uzemňovací soustava</w:t>
      </w:r>
      <w:r w:rsidRPr="00221186">
        <w:t xml:space="preserve"> bude typu „B“- </w:t>
      </w:r>
      <w:r>
        <w:t>základový</w:t>
      </w:r>
      <w:r w:rsidRPr="00221186">
        <w:t xml:space="preserve"> zemnič pás</w:t>
      </w:r>
      <w:r>
        <w:t>ek</w:t>
      </w:r>
      <w:r w:rsidRPr="00221186">
        <w:t xml:space="preserve"> FeZn 30x4</w:t>
      </w:r>
      <w:r>
        <w:t xml:space="preserve"> nebo obvodový</w:t>
      </w:r>
      <w:r w:rsidRPr="00221186">
        <w:t xml:space="preserve"> zemnič pás</w:t>
      </w:r>
      <w:r>
        <w:t>ek</w:t>
      </w:r>
      <w:r w:rsidRPr="00221186">
        <w:t xml:space="preserve"> FeZn 30x4</w:t>
      </w:r>
      <w:r>
        <w:t xml:space="preserve"> uložený ve výkopu 1,0m od objektu</w:t>
      </w:r>
      <w:r w:rsidRPr="00221186">
        <w:t>.</w:t>
      </w:r>
      <w:r>
        <w:t xml:space="preserve"> Pásek FeZn 30x4 bude uložen ve výkopu v hloubce 0,6m – 0,8m dle </w:t>
      </w:r>
      <w:r w:rsidRPr="005E1832">
        <w:t>ČSN 33 2000-5–52 ed.2</w:t>
      </w:r>
      <w:r w:rsidRPr="005D49FC">
        <w:t xml:space="preserve"> </w:t>
      </w:r>
      <w:r w:rsidRPr="005D44A8">
        <w:t>Elektrické instalace nízkého napětí - Část 5-52: Výběr a stavba elektrických zařízení - Elektrická vedení</w:t>
      </w:r>
      <w:r w:rsidRPr="00CD0F9D">
        <w:t>, čl.NA.4.5.13 kladení kabelů do země</w:t>
      </w:r>
      <w:r w:rsidRPr="00221186">
        <w:t>. Z</w:t>
      </w:r>
      <w:r>
        <w:t>e základového</w:t>
      </w:r>
      <w:r w:rsidRPr="00221186">
        <w:t xml:space="preserve"> </w:t>
      </w:r>
      <w:r>
        <w:t xml:space="preserve">nebo obvodového </w:t>
      </w:r>
      <w:r w:rsidRPr="00221186">
        <w:t>zemniče bude vyvedena kulatina FeZn pr. 10 pro připojení jednotlivých svodů</w:t>
      </w:r>
      <w:r>
        <w:t xml:space="preserve"> a sběrnice MET v rozváděči RJIP.  </w:t>
      </w:r>
    </w:p>
    <w:p w14:paraId="76D9BE88" w14:textId="77777777" w:rsidR="00415844" w:rsidRPr="00E86A72" w:rsidRDefault="00415844" w:rsidP="006F7D73">
      <w:pPr>
        <w:jc w:val="both"/>
      </w:pPr>
    </w:p>
    <w:p w14:paraId="1A6F5C39" w14:textId="77777777" w:rsidR="006F7D73" w:rsidRPr="0082029E" w:rsidRDefault="006F7D73" w:rsidP="006F7D73">
      <w:pPr>
        <w:jc w:val="center"/>
        <w:rPr>
          <w:b/>
          <w:bCs/>
          <w:sz w:val="24"/>
          <w:szCs w:val="24"/>
          <w:u w:val="single"/>
        </w:rPr>
      </w:pPr>
      <w:r w:rsidRPr="0082029E">
        <w:rPr>
          <w:b/>
          <w:bCs/>
          <w:sz w:val="24"/>
          <w:szCs w:val="24"/>
          <w:u w:val="single"/>
        </w:rPr>
        <w:t>Hlavní ochranné pospojování - MET</w:t>
      </w:r>
    </w:p>
    <w:p w14:paraId="3D31B114" w14:textId="77777777" w:rsidR="006F7D73" w:rsidRPr="00E86A72" w:rsidRDefault="006F7D73" w:rsidP="006F7D73"/>
    <w:p w14:paraId="366312D9" w14:textId="77777777" w:rsidR="00E46DB3" w:rsidRDefault="00E46DB3" w:rsidP="00E46DB3">
      <w:pPr>
        <w:jc w:val="both"/>
      </w:pPr>
      <w:r>
        <w:t>V rozvaděči</w:t>
      </w:r>
      <w:r w:rsidRPr="00BC4C13">
        <w:t xml:space="preserve"> </w:t>
      </w:r>
      <w:r>
        <w:t xml:space="preserve">RJIP </w:t>
      </w:r>
      <w:r w:rsidRPr="00BC4C13">
        <w:t xml:space="preserve">bude navržena přípojnice hlavního ekvipotenciálního pospojování (MET), na kterou se připojí vodiče doplňkového pospojování, </w:t>
      </w:r>
      <w:r>
        <w:t xml:space="preserve">zařízení VZT, </w:t>
      </w:r>
      <w:r w:rsidRPr="00221186">
        <w:t>kulatina FeZn pr. 10</w:t>
      </w:r>
      <w:r>
        <w:t xml:space="preserve"> ze základového zemniče, vodiče potencionálního vyrovnáni PA.</w:t>
      </w:r>
    </w:p>
    <w:p w14:paraId="11D6ECB8" w14:textId="77777777" w:rsidR="00E46DB3" w:rsidRDefault="00E46DB3" w:rsidP="00E46DB3">
      <w:pPr>
        <w:jc w:val="both"/>
      </w:pPr>
      <w:r>
        <w:t xml:space="preserve">Přípojnice MET v rozváděči RJIP bude připojena k společné uzemňovací soustavě na kulatinou FeZn pr. 10. </w:t>
      </w:r>
    </w:p>
    <w:p w14:paraId="7D44192B" w14:textId="77777777" w:rsidR="00E46DB3" w:rsidRDefault="00E46DB3" w:rsidP="00E46DB3">
      <w:pPr>
        <w:jc w:val="both"/>
      </w:pPr>
      <w:r>
        <w:t>U</w:t>
      </w:r>
      <w:r w:rsidRPr="00226D85">
        <w:t>zemnění bude provedeno v souladu zejména s ČSN 33 2000-4–41 ed.</w:t>
      </w:r>
      <w:r>
        <w:t>3</w:t>
      </w:r>
      <w:r w:rsidRPr="005D49FC">
        <w:t xml:space="preserve"> </w:t>
      </w:r>
      <w:r w:rsidRPr="0026648F">
        <w:t>Elektrické instalace nízkého napětí - Část 4-41: Ochranná opatření pro zajištění bezpečnosti - Ochrana před úrazem elektrickým proudem</w:t>
      </w:r>
      <w:r>
        <w:t xml:space="preserve"> a </w:t>
      </w:r>
      <w:r w:rsidRPr="00226D85">
        <w:t>ČSN 33 2000-5–54 ed.</w:t>
      </w:r>
      <w:r>
        <w:t>3</w:t>
      </w:r>
      <w:r w:rsidRPr="005D49FC">
        <w:t xml:space="preserve"> </w:t>
      </w:r>
      <w:r w:rsidRPr="0026648F">
        <w:t>Elektrické instalace nízkého napětí - Část 5-54: Výběr a stavba elektrických zařízení - Uzemnění a ochranné vodiče</w:t>
      </w:r>
      <w:r>
        <w:t xml:space="preserve">. </w:t>
      </w:r>
      <w:r w:rsidRPr="00226D85">
        <w:t>Dle zákona o technických požadavcích na výrobky č.22/97Sb. a nařízení vlády č.169/97 Sb. musí být přístroje vč.</w:t>
      </w:r>
      <w:r>
        <w:t xml:space="preserve"> </w:t>
      </w:r>
      <w:r w:rsidRPr="00226D85">
        <w:t>vybavení a instalací provedeny a instalovány tak, aby elektromagnetické rušení, které způsobují, nepřesáhlo povolenou úroveň a naopak musí mít odpovídající odolnost vůči vystavenému elektromagnetickému rušení, která jim umožňuje provoz v</w:t>
      </w:r>
      <w:r>
        <w:t> souladu se zamýšleným účelem.</w:t>
      </w:r>
    </w:p>
    <w:p w14:paraId="38868E04" w14:textId="77777777" w:rsidR="00E46DB3" w:rsidRDefault="00E46DB3" w:rsidP="00E46DB3">
      <w:pPr>
        <w:jc w:val="both"/>
      </w:pPr>
      <w:r w:rsidRPr="00EE3E62">
        <w:t xml:space="preserve">Všechna elektrická zařízení třídy I připojit k uzemnění pomocí vodičů </w:t>
      </w:r>
      <w:r w:rsidRPr="00FC2645">
        <w:t>s malým množstvím uvolněného te</w:t>
      </w:r>
      <w:r>
        <w:t>pla v případě požáru B2ca s1d1a1 minimálně 1x</w:t>
      </w:r>
      <w:r w:rsidRPr="00EE3E62">
        <w:t>16.</w:t>
      </w:r>
    </w:p>
    <w:p w14:paraId="1D0311FC" w14:textId="77777777" w:rsidR="00E46DB3" w:rsidRDefault="00E46DB3" w:rsidP="00E46DB3">
      <w:pPr>
        <w:jc w:val="both"/>
      </w:pPr>
      <w:r>
        <w:t xml:space="preserve">V místnostech určené pro pacienty  </w:t>
      </w:r>
      <w:r w:rsidRPr="00A1024D">
        <w:t>bude provedeno vyrovnání potenciálu tzn. budou veškeré kovové konstrukce samostatným vodičem připojeny na samostatnou sběrnu MET v</w:t>
      </w:r>
      <w:r>
        <w:t> rozváděči RJIP</w:t>
      </w:r>
      <w:r w:rsidRPr="00A1024D">
        <w:t>. V</w:t>
      </w:r>
      <w:r>
        <w:t> lékařských místnostech</w:t>
      </w:r>
      <w:r w:rsidRPr="00A1024D">
        <w:t xml:space="preserve"> bude vytvořena antistatická podlaha. Tato podlaha bude mít dva vývody – v protilehlých rozích – kde bude připojena samostatným vodičem na sběrnu MET.</w:t>
      </w:r>
      <w:r>
        <w:t xml:space="preserve"> Vývody z antistatické podlahy budou vyvedeny v protilehlých rozích a budou připojeny na sběrnu MET vodičem </w:t>
      </w:r>
      <w:r w:rsidRPr="00FC2645">
        <w:t>s malým množstvím uvolněného te</w:t>
      </w:r>
      <w:r>
        <w:t xml:space="preserve">pla v případě požáru B2ca s1d1a1 1x6 spojenou šroubovým spojem v krabicích KPR68 umístěných ve výšce 0,1m nad hotovou podlahou, pokud nebude určeno jinak. </w:t>
      </w:r>
      <w:r w:rsidRPr="00A1024D">
        <w:t>V</w:t>
      </w:r>
      <w:r>
        <w:t> místnostech box budou instalovány dvojnásobné svorky pro vyrovnání potenciálů 2945-0-0059 v krabici KPR68 ve výšce 0,2m nad hotovou podlahou, pokud nebude určeno jinak.</w:t>
      </w:r>
    </w:p>
    <w:p w14:paraId="19D5C4EB" w14:textId="77777777" w:rsidR="00280271" w:rsidRDefault="00280271" w:rsidP="00415844">
      <w:pPr>
        <w:jc w:val="both"/>
      </w:pPr>
    </w:p>
    <w:p w14:paraId="38F03314" w14:textId="77777777" w:rsidR="001867BF" w:rsidRPr="00495DA0" w:rsidRDefault="001867BF" w:rsidP="00495DA0">
      <w:pPr>
        <w:ind w:firstLine="567"/>
        <w:jc w:val="center"/>
        <w:rPr>
          <w:sz w:val="24"/>
          <w:szCs w:val="24"/>
        </w:rPr>
      </w:pPr>
      <w:r w:rsidRPr="00495DA0">
        <w:rPr>
          <w:b/>
          <w:sz w:val="24"/>
          <w:szCs w:val="24"/>
          <w:u w:val="single"/>
        </w:rPr>
        <w:t>Rozhodnutí:</w:t>
      </w:r>
    </w:p>
    <w:p w14:paraId="71E45995" w14:textId="77777777" w:rsidR="001867BF" w:rsidRPr="00AB5C94" w:rsidRDefault="001867BF" w:rsidP="001867BF">
      <w:pPr>
        <w:ind w:firstLine="708"/>
      </w:pPr>
    </w:p>
    <w:p w14:paraId="604DA8BB" w14:textId="77777777" w:rsidR="00E46DB3" w:rsidRPr="00AB5C94" w:rsidRDefault="00E46DB3" w:rsidP="00E46DB3">
      <w:pPr>
        <w:jc w:val="both"/>
      </w:pPr>
      <w:r w:rsidRPr="00AB5C94">
        <w:t>Stanovení vnějších vlivů bylo provedeno dle ČSN 33 2000-1 ed.1, ČSN 33 2000-4-41 ed.</w:t>
      </w:r>
      <w:r>
        <w:t xml:space="preserve">3, ČSN 33 2000-5–51 ed.3, TNI 33 2000-5-51, ČSN 33 2000-7-710 </w:t>
      </w:r>
      <w:r w:rsidRPr="00AB5C94">
        <w:t>a s přihlédnutím k souvisejícím normám.</w:t>
      </w:r>
    </w:p>
    <w:p w14:paraId="1E4EF4AA" w14:textId="77777777" w:rsidR="001867BF" w:rsidRDefault="001867BF" w:rsidP="001867BF">
      <w:pPr>
        <w:jc w:val="both"/>
      </w:pPr>
    </w:p>
    <w:p w14:paraId="560CD25B" w14:textId="77777777" w:rsidR="001867BF" w:rsidRPr="00AB5C94" w:rsidRDefault="001867BF" w:rsidP="001867BF">
      <w:pPr>
        <w:jc w:val="both"/>
      </w:pPr>
      <w:r w:rsidRPr="00AB5C94">
        <w:t>Určení prostorů podle působení vnějších vlivů bylo provedeno následovně:</w:t>
      </w:r>
    </w:p>
    <w:p w14:paraId="44EEDA87" w14:textId="77777777" w:rsidR="00746AED" w:rsidRDefault="00746AED" w:rsidP="00C12A29"/>
    <w:p w14:paraId="1A425559" w14:textId="77777777" w:rsidR="002F705B" w:rsidRDefault="002F705B" w:rsidP="00C12A29"/>
    <w:p w14:paraId="7DD0E4CF" w14:textId="77777777" w:rsidR="002F705B" w:rsidRDefault="002F705B" w:rsidP="00C12A29"/>
    <w:p w14:paraId="51E6E337" w14:textId="77777777" w:rsidR="002F705B" w:rsidRDefault="002F705B" w:rsidP="00C12A29"/>
    <w:p w14:paraId="21A7A54D" w14:textId="77777777" w:rsidR="002F705B" w:rsidRPr="0020039B" w:rsidRDefault="002F705B" w:rsidP="00C12A29"/>
    <w:p w14:paraId="377D392A" w14:textId="77777777" w:rsidR="00935A42" w:rsidRDefault="00935A42" w:rsidP="00935A42">
      <w:pPr>
        <w:ind w:right="424"/>
        <w:rPr>
          <w:b/>
          <w:u w:val="single"/>
        </w:rPr>
      </w:pPr>
      <w:r w:rsidRPr="0020039B">
        <w:rPr>
          <w:b/>
          <w:u w:val="single"/>
        </w:rPr>
        <w:lastRenderedPageBreak/>
        <w:t>Vnitřní části objektu:</w:t>
      </w:r>
    </w:p>
    <w:p w14:paraId="5A06D0F4" w14:textId="77777777" w:rsidR="003166E2" w:rsidRPr="006C4CB0" w:rsidRDefault="00DC0F83" w:rsidP="003166E2">
      <w:pPr>
        <w:overflowPunct/>
        <w:textAlignment w:val="auto"/>
        <w:rPr>
          <w:b/>
          <w:bCs/>
        </w:rPr>
      </w:pPr>
      <w:r>
        <w:rPr>
          <w:b/>
          <w:bCs/>
        </w:rPr>
        <w:t xml:space="preserve">místnost </w:t>
      </w:r>
      <w:r w:rsidR="003166E2">
        <w:rPr>
          <w:b/>
          <w:bCs/>
        </w:rPr>
        <w:t>č.</w:t>
      </w:r>
      <w:r w:rsidR="00371785">
        <w:rPr>
          <w:b/>
          <w:bCs/>
        </w:rPr>
        <w:t>113 WC PACIENTI</w:t>
      </w:r>
      <w:r w:rsidR="003166E2">
        <w:rPr>
          <w:b/>
          <w:bCs/>
        </w:rPr>
        <w:t>:</w:t>
      </w:r>
    </w:p>
    <w:p w14:paraId="528B1288" w14:textId="77777777" w:rsidR="00DC0F83" w:rsidRDefault="00DC0F83" w:rsidP="00DC0F83">
      <w:pPr>
        <w:ind w:right="-1"/>
        <w:jc w:val="both"/>
      </w:pPr>
      <w:r>
        <w:t xml:space="preserve">vnější vlivy ve sledovaném prostoru, které nejsou dle ČSN 33 2000-5-51 ed.3 článku ZA. 4 považovány za normální - </w:t>
      </w:r>
      <w:r w:rsidRPr="00680CA8">
        <w:rPr>
          <w:b/>
        </w:rPr>
        <w:t>BA1, BA2</w:t>
      </w:r>
      <w:r w:rsidRPr="0083671F">
        <w:rPr>
          <w:b/>
        </w:rPr>
        <w:t>, BD3</w:t>
      </w:r>
      <w:r>
        <w:rPr>
          <w:b/>
        </w:rPr>
        <w:t>.</w:t>
      </w:r>
      <w:r>
        <w:t xml:space="preserve"> Všechny ostatní vlivy jsou v souladu s ČSN 33 2000-5-51 ed.3 článkem ZA. 4 považovány za </w:t>
      </w:r>
      <w:r w:rsidRPr="00C67EC0">
        <w:rPr>
          <w:b/>
        </w:rPr>
        <w:t>normální</w:t>
      </w:r>
      <w:r>
        <w:t xml:space="preserve"> - </w:t>
      </w:r>
      <w:r w:rsidRPr="00C67EC0">
        <w:t xml:space="preserve">dle TNI 33 2000-5-51 </w:t>
      </w:r>
      <w:r>
        <w:t xml:space="preserve">tabulky 7 - </w:t>
      </w:r>
      <w:r w:rsidRPr="00C67EC0">
        <w:rPr>
          <w:b/>
        </w:rPr>
        <w:t>prostory nebezpečné</w:t>
      </w:r>
      <w:r w:rsidRPr="00435568">
        <w:t>.</w:t>
      </w:r>
    </w:p>
    <w:p w14:paraId="3C52C8D8" w14:textId="77777777" w:rsidR="00DC0F83" w:rsidRDefault="00DC0F83" w:rsidP="00DC0F83">
      <w:pPr>
        <w:jc w:val="both"/>
        <w:rPr>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w:t>
      </w:r>
    </w:p>
    <w:p w14:paraId="4EEFCD5A" w14:textId="77777777" w:rsidR="00DC0F83" w:rsidRPr="005D49FC" w:rsidRDefault="00DC0F83" w:rsidP="00DC0F83">
      <w:pPr>
        <w:jc w:val="both"/>
      </w:pPr>
      <w:r w:rsidRPr="005D49FC">
        <w:t xml:space="preserve">Úpravy a uspořádání rozvodu je řízeno vyhláškou č. </w:t>
      </w:r>
      <w:r w:rsidRPr="00DC0F83">
        <w:rPr>
          <w:b/>
        </w:rPr>
        <w:t>398/2009 Sb.</w:t>
      </w:r>
      <w:r w:rsidRPr="005D49FC">
        <w:t xml:space="preserve"> O obecných technických požadavcích zabezpečujících bezbariérové užívání staveb.</w:t>
      </w:r>
    </w:p>
    <w:p w14:paraId="60A5C917" w14:textId="77777777" w:rsidR="003166E2" w:rsidRDefault="003166E2" w:rsidP="00935A42">
      <w:pPr>
        <w:ind w:right="424"/>
        <w:rPr>
          <w:b/>
        </w:rPr>
      </w:pPr>
    </w:p>
    <w:p w14:paraId="53205790" w14:textId="77777777" w:rsidR="00DC0F83" w:rsidRDefault="00DC0F83" w:rsidP="00DC0F83">
      <w:pPr>
        <w:overflowPunct/>
        <w:textAlignment w:val="auto"/>
        <w:rPr>
          <w:b/>
          <w:bCs/>
        </w:rPr>
      </w:pPr>
      <w:r>
        <w:rPr>
          <w:b/>
          <w:bCs/>
        </w:rPr>
        <w:t>místnost č.1</w:t>
      </w:r>
      <w:r w:rsidR="00371785">
        <w:rPr>
          <w:b/>
          <w:bCs/>
        </w:rPr>
        <w:t>17 BOX 1L</w:t>
      </w:r>
      <w:r>
        <w:rPr>
          <w:b/>
          <w:bCs/>
        </w:rPr>
        <w:t>:</w:t>
      </w:r>
    </w:p>
    <w:p w14:paraId="1ACC11D9" w14:textId="77777777" w:rsidR="00DC0F83" w:rsidRDefault="00DC0F83" w:rsidP="00DC0F83">
      <w:pPr>
        <w:ind w:right="-1"/>
        <w:jc w:val="both"/>
      </w:pPr>
      <w:r>
        <w:t>vnější vlivy ve sledovaném prostoru</w:t>
      </w:r>
      <w:r w:rsidRPr="009B2B0E">
        <w:t xml:space="preserve"> jsou v souladu s ČSN 33 2000-5-51 ed.3 článkem ZA. 4 považovány za normální - dle TNI 33 2000-5-51 tabulky </w:t>
      </w:r>
      <w:r>
        <w:t>6</w:t>
      </w:r>
      <w:r w:rsidRPr="009B2B0E">
        <w:t xml:space="preserve"> - prostory </w:t>
      </w:r>
      <w:r w:rsidRPr="009B2B0E">
        <w:rPr>
          <w:b/>
        </w:rPr>
        <w:t>normální</w:t>
      </w:r>
      <w:r w:rsidRPr="009B2B0E">
        <w:t>.</w:t>
      </w:r>
    </w:p>
    <w:p w14:paraId="21D55FD7" w14:textId="77777777" w:rsidR="00DC0F83" w:rsidRDefault="00DC0F83" w:rsidP="00DC0F83">
      <w:pPr>
        <w:jc w:val="both"/>
      </w:pPr>
      <w:r w:rsidRPr="00DA2B52">
        <w:t>dle ČSN 33 2000-7-710</w:t>
      </w:r>
      <w:r>
        <w:t xml:space="preserve"> </w:t>
      </w:r>
      <w:r w:rsidRPr="00F319E6">
        <w:t>Elektrické instalace nízkého napětí - Část 7-710: Zařízení jednoúčelová a ve zvláštních objektech - Zdravotnické prostory</w:t>
      </w:r>
      <w:r>
        <w:t xml:space="preserve">. </w:t>
      </w:r>
    </w:p>
    <w:p w14:paraId="11CA82D1" w14:textId="77777777" w:rsidR="00DC0F83" w:rsidRPr="00613FF6" w:rsidRDefault="00DC0F83" w:rsidP="00DC0F83">
      <w:pPr>
        <w:jc w:val="both"/>
        <w:rPr>
          <w:b/>
        </w:rPr>
      </w:pPr>
      <w:r w:rsidRPr="00613FF6">
        <w:rPr>
          <w:b/>
        </w:rPr>
        <w:t>Objekt byl zařazen do z</w:t>
      </w:r>
      <w:r w:rsidR="00371785">
        <w:rPr>
          <w:b/>
        </w:rPr>
        <w:t>dravotnického prostoru skupiny 2</w:t>
      </w:r>
      <w:r w:rsidRPr="00613FF6">
        <w:rPr>
          <w:b/>
        </w:rPr>
        <w:t xml:space="preserve">, třídy </w:t>
      </w:r>
      <w:r w:rsidR="00371785">
        <w:rPr>
          <w:b/>
        </w:rPr>
        <w:t>0</w:t>
      </w:r>
    </w:p>
    <w:p w14:paraId="210938E3" w14:textId="77777777" w:rsidR="00DC0F83" w:rsidRDefault="00DC0F83" w:rsidP="00DC0F83">
      <w:pPr>
        <w:ind w:left="567" w:hanging="567"/>
        <w:jc w:val="both"/>
      </w:pPr>
      <w:r>
        <w:t>Dle ČSN 33 2000-7-710 čl. 710.413.1.6. Doplňující pospojování - bude v prostoru provedeno doplňkové pospojování, bude provedeno připojení antistatické podlahy dvěma protilehlýma výhodami.</w:t>
      </w:r>
    </w:p>
    <w:p w14:paraId="79D80F57" w14:textId="77777777" w:rsidR="00DC0F83" w:rsidRDefault="00DC0F83" w:rsidP="00DC0F83">
      <w:pPr>
        <w:ind w:left="567" w:hanging="567"/>
        <w:jc w:val="both"/>
      </w:pPr>
      <w:r>
        <w:t>Dle ČSN 33 2000-7-710 čl. 710.55.101 Zásuvky chráněná proudovými chrániči (RCDs) – zásuvkové obvody budou připojeny na samostatný jistič s nadproudovou ochranou.</w:t>
      </w:r>
    </w:p>
    <w:p w14:paraId="70D16341" w14:textId="77777777" w:rsidR="00DC0F83" w:rsidRDefault="00DC0F83" w:rsidP="00DC0F83">
      <w:pPr>
        <w:ind w:left="567" w:hanging="567"/>
        <w:jc w:val="both"/>
      </w:pPr>
      <w:r>
        <w:t>Dle ČSN 33 2000-7-710 čl. 710.556.7.5 Bezpečnostní osvětlení – osvětlovací tělesa budou vybaveny zdroji pro zálohování osvětlení.</w:t>
      </w:r>
    </w:p>
    <w:p w14:paraId="2BD9AF1F" w14:textId="77777777" w:rsidR="00DC0F83" w:rsidRDefault="00DC0F83" w:rsidP="00DC0F83">
      <w:pPr>
        <w:ind w:left="567" w:hanging="567"/>
        <w:jc w:val="both"/>
      </w:pPr>
      <w:r>
        <w:t>Dle ČSN 33 2000-7-710 čl. 710.590.9 Aplikace nouzového únikového osvětlení – místnost bude vybavena nouzovými svítidly s vlastním zdrojem.</w:t>
      </w:r>
    </w:p>
    <w:p w14:paraId="59201180" w14:textId="77777777" w:rsidR="00371785" w:rsidRDefault="00371785" w:rsidP="00DC0F83">
      <w:pPr>
        <w:ind w:left="567" w:hanging="567"/>
        <w:jc w:val="both"/>
      </w:pPr>
      <w:r>
        <w:t xml:space="preserve">Dle ČSN 33 2000-7-710 čl. 710.411.6 </w:t>
      </w:r>
      <w:r w:rsidR="00931F72">
        <w:t>Z</w:t>
      </w:r>
      <w:r>
        <w:t>dravotnická síť IT</w:t>
      </w:r>
      <w:r w:rsidR="00931F72">
        <w:t xml:space="preserve"> – v místnosti budou vybudovány dva obvody zdravotnické sítě, monitorovaní IMD </w:t>
      </w:r>
    </w:p>
    <w:p w14:paraId="3E4C4227" w14:textId="77777777" w:rsidR="00371785" w:rsidRDefault="00931F72" w:rsidP="00DC0F83">
      <w:pPr>
        <w:ind w:left="567" w:hanging="567"/>
        <w:jc w:val="both"/>
      </w:pPr>
      <w:r>
        <w:t>Dle ČSN 33 2000-7-710 čl. 710.512.1.102 Napájení zdravotnických prostor – sítě VDO a IT budou připojeny na zdroj UPS bez žádného přerušení elektrické sítě</w:t>
      </w:r>
    </w:p>
    <w:p w14:paraId="0E92A62A" w14:textId="77777777" w:rsidR="00DC0F83" w:rsidRDefault="00DC0F83" w:rsidP="00DC0F83">
      <w:pPr>
        <w:jc w:val="both"/>
        <w:rPr>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 nebo dle ČSN 33 1500.</w:t>
      </w:r>
    </w:p>
    <w:p w14:paraId="2AFD647D" w14:textId="77777777" w:rsidR="00DC0F83" w:rsidRDefault="00DC0F83" w:rsidP="00DC0F83">
      <w:pPr>
        <w:overflowPunct/>
        <w:jc w:val="both"/>
        <w:textAlignment w:val="auto"/>
        <w:rPr>
          <w:bCs/>
        </w:rPr>
      </w:pPr>
      <w:r w:rsidRPr="00343E9D">
        <w:rPr>
          <w:bCs/>
        </w:rPr>
        <w:t xml:space="preserve">Dle vyhlášky </w:t>
      </w:r>
      <w:r w:rsidRPr="007E1861">
        <w:rPr>
          <w:b/>
          <w:bCs/>
        </w:rPr>
        <w:t>73/2010 Sb.</w:t>
      </w:r>
      <w:r w:rsidRPr="00343E9D">
        <w:rPr>
          <w:bCs/>
        </w:rPr>
        <w:t xml:space="preserve"> přílohy č.1</w:t>
      </w:r>
      <w:r w:rsidR="006B39B1">
        <w:rPr>
          <w:bCs/>
        </w:rPr>
        <w:t xml:space="preserve"> </w:t>
      </w:r>
      <w:r w:rsidRPr="00343E9D">
        <w:rPr>
          <w:bCs/>
        </w:rPr>
        <w:t xml:space="preserve">bylo elektrické technické zařízení zařazeno do </w:t>
      </w:r>
      <w:r>
        <w:rPr>
          <w:b/>
          <w:bCs/>
        </w:rPr>
        <w:t>třídy I skupiny C</w:t>
      </w:r>
      <w:r w:rsidRPr="00343E9D">
        <w:rPr>
          <w:bCs/>
        </w:rPr>
        <w:t>.</w:t>
      </w:r>
    </w:p>
    <w:p w14:paraId="5604D0F9" w14:textId="77777777" w:rsidR="00DC0F83" w:rsidRDefault="00DC0F83" w:rsidP="00DC0F83">
      <w:pPr>
        <w:overflowPunct/>
        <w:textAlignment w:val="auto"/>
        <w:rPr>
          <w:b/>
          <w:bCs/>
        </w:rPr>
      </w:pPr>
    </w:p>
    <w:p w14:paraId="11D1B7D4" w14:textId="77777777" w:rsidR="00931F72" w:rsidRDefault="00931F72" w:rsidP="00931F72">
      <w:pPr>
        <w:overflowPunct/>
        <w:textAlignment w:val="auto"/>
        <w:rPr>
          <w:b/>
          <w:bCs/>
        </w:rPr>
      </w:pPr>
      <w:r>
        <w:rPr>
          <w:b/>
          <w:bCs/>
        </w:rPr>
        <w:t>místnost č.118 BOX 2L:</w:t>
      </w:r>
    </w:p>
    <w:p w14:paraId="3585EB8D" w14:textId="77777777" w:rsidR="00931F72" w:rsidRDefault="00931F72" w:rsidP="00931F72">
      <w:pPr>
        <w:ind w:right="-1"/>
        <w:jc w:val="both"/>
      </w:pPr>
      <w:r>
        <w:t>vnější vlivy ve sledovaném prostoru</w:t>
      </w:r>
      <w:r w:rsidRPr="009B2B0E">
        <w:t xml:space="preserve"> jsou v souladu s ČSN 33 2000-5-51 ed.3 článkem ZA. 4 považovány za normální - dle TNI 33 2000-5-51 tabulky </w:t>
      </w:r>
      <w:r>
        <w:t>6</w:t>
      </w:r>
      <w:r w:rsidRPr="009B2B0E">
        <w:t xml:space="preserve"> - prostory </w:t>
      </w:r>
      <w:r w:rsidRPr="009B2B0E">
        <w:rPr>
          <w:b/>
        </w:rPr>
        <w:t>normální</w:t>
      </w:r>
      <w:r w:rsidRPr="009B2B0E">
        <w:t>.</w:t>
      </w:r>
    </w:p>
    <w:p w14:paraId="6DAA4827" w14:textId="77777777" w:rsidR="00931F72" w:rsidRDefault="00931F72" w:rsidP="00931F72">
      <w:pPr>
        <w:jc w:val="both"/>
      </w:pPr>
      <w:r w:rsidRPr="00DA2B52">
        <w:t>dle ČSN 33 2000-7-710</w:t>
      </w:r>
      <w:r>
        <w:t xml:space="preserve"> </w:t>
      </w:r>
      <w:r w:rsidRPr="00F319E6">
        <w:t>Elektrické instalace nízkého napětí - Část 7-710: Zařízení jednoúčelová a ve zvláštních objektech - Zdravotnické prostory</w:t>
      </w:r>
      <w:r>
        <w:t xml:space="preserve">. </w:t>
      </w:r>
    </w:p>
    <w:p w14:paraId="389EE865" w14:textId="77777777" w:rsidR="00931F72" w:rsidRPr="00613FF6" w:rsidRDefault="00931F72" w:rsidP="00931F72">
      <w:pPr>
        <w:jc w:val="both"/>
        <w:rPr>
          <w:b/>
        </w:rPr>
      </w:pPr>
      <w:r w:rsidRPr="00613FF6">
        <w:rPr>
          <w:b/>
        </w:rPr>
        <w:t>Objekt byl zařazen do z</w:t>
      </w:r>
      <w:r>
        <w:rPr>
          <w:b/>
        </w:rPr>
        <w:t>dravotnického prostoru skupiny 2</w:t>
      </w:r>
      <w:r w:rsidRPr="00613FF6">
        <w:rPr>
          <w:b/>
        </w:rPr>
        <w:t xml:space="preserve">, třídy </w:t>
      </w:r>
      <w:r>
        <w:rPr>
          <w:b/>
        </w:rPr>
        <w:t>0</w:t>
      </w:r>
    </w:p>
    <w:p w14:paraId="434637A5" w14:textId="77777777" w:rsidR="00931F72" w:rsidRDefault="00931F72" w:rsidP="00931F72">
      <w:pPr>
        <w:ind w:left="567" w:hanging="567"/>
        <w:jc w:val="both"/>
      </w:pPr>
      <w:r>
        <w:t>Dle ČSN 33 2000-7-710 čl. 710.413.1.6. Doplňující pospojování - bude v prostoru provedeno doplňkové pospojování, bude provedeno připojení antistatické podlahy dvěma protilehlýma výhodami.</w:t>
      </w:r>
    </w:p>
    <w:p w14:paraId="77D17D52" w14:textId="77777777" w:rsidR="00931F72" w:rsidRDefault="00931F72" w:rsidP="00931F72">
      <w:pPr>
        <w:ind w:left="567" w:hanging="567"/>
        <w:jc w:val="both"/>
      </w:pPr>
      <w:r>
        <w:t>Dle ČSN 33 2000-7-710 čl. 710.55.101 Zásuvky chráněná proudovými chrániči (RCDs) – zásuvkové obvody budou připojeny na samostatný jistič s nadproudovou ochranou.</w:t>
      </w:r>
    </w:p>
    <w:p w14:paraId="3AC19E76" w14:textId="77777777" w:rsidR="00931F72" w:rsidRDefault="00931F72" w:rsidP="00931F72">
      <w:pPr>
        <w:ind w:left="567" w:hanging="567"/>
        <w:jc w:val="both"/>
      </w:pPr>
      <w:r>
        <w:t>Dle ČSN 33 2000-7-710 čl. 710.556.7.5 Bezpečnostní osvětlení – osvětlovací tělesa budou vybaveny zdroji pro zálohování osvětlení.</w:t>
      </w:r>
    </w:p>
    <w:p w14:paraId="30E8EF75" w14:textId="77777777" w:rsidR="00931F72" w:rsidRDefault="00931F72" w:rsidP="00931F72">
      <w:pPr>
        <w:ind w:left="567" w:hanging="567"/>
        <w:jc w:val="both"/>
      </w:pPr>
      <w:r>
        <w:t>Dle ČSN 33 2000-7-710 čl. 710.590.9 Aplikace nouzového únikového osvětlení – místnost bude vybavena nouzovými svítidly s vlastním zdrojem.</w:t>
      </w:r>
    </w:p>
    <w:p w14:paraId="73372621" w14:textId="77777777" w:rsidR="00931F72" w:rsidRDefault="00931F72" w:rsidP="00931F72">
      <w:pPr>
        <w:ind w:left="567" w:hanging="567"/>
        <w:jc w:val="both"/>
      </w:pPr>
      <w:r>
        <w:t xml:space="preserve">Dle ČSN 33 2000-7-710 čl. 710.411.6 Zdravotnická síť IT – v místnosti budou vybudovány dva obvody zdravotnické sítě, monitorovaní IMD </w:t>
      </w:r>
    </w:p>
    <w:p w14:paraId="25BEBCE5" w14:textId="77777777" w:rsidR="00931F72" w:rsidRDefault="00931F72" w:rsidP="00931F72">
      <w:pPr>
        <w:ind w:left="567" w:hanging="567"/>
        <w:jc w:val="both"/>
      </w:pPr>
      <w:r>
        <w:t>Dle ČSN 33 2000-7-710 čl. 710.512.1.102 Napájení zdravotnických prostor – sítě VDO a IT budou připojeny na zdroj UPS bez žádného přerušení elektrické sítě</w:t>
      </w:r>
    </w:p>
    <w:p w14:paraId="21616F3D" w14:textId="77777777" w:rsidR="00931F72" w:rsidRDefault="00931F72" w:rsidP="00931F72">
      <w:pPr>
        <w:jc w:val="both"/>
        <w:rPr>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 nebo dle ČSN 33 1500.</w:t>
      </w:r>
    </w:p>
    <w:p w14:paraId="31F54D07" w14:textId="77777777" w:rsidR="00931F72" w:rsidRDefault="00931F72" w:rsidP="00931F72">
      <w:pPr>
        <w:overflowPunct/>
        <w:jc w:val="both"/>
        <w:textAlignment w:val="auto"/>
        <w:rPr>
          <w:bCs/>
        </w:rPr>
      </w:pPr>
      <w:r w:rsidRPr="00343E9D">
        <w:rPr>
          <w:bCs/>
        </w:rPr>
        <w:t xml:space="preserve">Dle vyhlášky </w:t>
      </w:r>
      <w:r w:rsidRPr="007E1861">
        <w:rPr>
          <w:b/>
          <w:bCs/>
        </w:rPr>
        <w:t>73/2010 Sb.</w:t>
      </w:r>
      <w:r w:rsidRPr="00343E9D">
        <w:rPr>
          <w:bCs/>
        </w:rPr>
        <w:t xml:space="preserve"> přílohy č.1</w:t>
      </w:r>
      <w:r>
        <w:rPr>
          <w:bCs/>
        </w:rPr>
        <w:t xml:space="preserve"> </w:t>
      </w:r>
      <w:r w:rsidRPr="00343E9D">
        <w:rPr>
          <w:bCs/>
        </w:rPr>
        <w:t xml:space="preserve">bylo elektrické technické zařízení zařazeno do </w:t>
      </w:r>
      <w:r>
        <w:rPr>
          <w:b/>
          <w:bCs/>
        </w:rPr>
        <w:t>třídy I skupiny C</w:t>
      </w:r>
      <w:r w:rsidRPr="00343E9D">
        <w:rPr>
          <w:bCs/>
        </w:rPr>
        <w:t>.</w:t>
      </w:r>
    </w:p>
    <w:p w14:paraId="2A98E587" w14:textId="77777777" w:rsidR="00DC0F83" w:rsidRDefault="00DC0F83" w:rsidP="00DC0F83">
      <w:pPr>
        <w:overflowPunct/>
        <w:textAlignment w:val="auto"/>
        <w:rPr>
          <w:b/>
          <w:bCs/>
        </w:rPr>
      </w:pPr>
    </w:p>
    <w:p w14:paraId="46AA39AB" w14:textId="77777777" w:rsidR="002F705B" w:rsidRDefault="002F705B" w:rsidP="00DC0F83">
      <w:pPr>
        <w:overflowPunct/>
        <w:textAlignment w:val="auto"/>
        <w:rPr>
          <w:b/>
          <w:bCs/>
        </w:rPr>
      </w:pPr>
    </w:p>
    <w:p w14:paraId="0B7335DB" w14:textId="77777777" w:rsidR="002F705B" w:rsidRDefault="002F705B" w:rsidP="00DC0F83">
      <w:pPr>
        <w:overflowPunct/>
        <w:textAlignment w:val="auto"/>
        <w:rPr>
          <w:b/>
          <w:bCs/>
        </w:rPr>
      </w:pPr>
    </w:p>
    <w:p w14:paraId="5DE5D924" w14:textId="77777777" w:rsidR="00931F72" w:rsidRDefault="00931F72" w:rsidP="00931F72">
      <w:pPr>
        <w:overflowPunct/>
        <w:textAlignment w:val="auto"/>
        <w:rPr>
          <w:b/>
          <w:bCs/>
        </w:rPr>
      </w:pPr>
      <w:r>
        <w:rPr>
          <w:b/>
          <w:bCs/>
        </w:rPr>
        <w:lastRenderedPageBreak/>
        <w:t>místnost č.119 BOX 1L:</w:t>
      </w:r>
    </w:p>
    <w:p w14:paraId="55C817F6" w14:textId="77777777" w:rsidR="00931F72" w:rsidRDefault="00931F72" w:rsidP="00931F72">
      <w:pPr>
        <w:ind w:right="-1"/>
        <w:jc w:val="both"/>
      </w:pPr>
      <w:r>
        <w:t>vnější vlivy ve sledovaném prostoru</w:t>
      </w:r>
      <w:r w:rsidRPr="009B2B0E">
        <w:t xml:space="preserve"> jsou v souladu s ČSN 33 2000-5-51 ed.3 článkem ZA. 4 považovány za normální - dle TNI 33 2000-5-51 tabulky </w:t>
      </w:r>
      <w:r>
        <w:t>6</w:t>
      </w:r>
      <w:r w:rsidRPr="009B2B0E">
        <w:t xml:space="preserve"> - prostory </w:t>
      </w:r>
      <w:r w:rsidRPr="009B2B0E">
        <w:rPr>
          <w:b/>
        </w:rPr>
        <w:t>normální</w:t>
      </w:r>
      <w:r w:rsidRPr="009B2B0E">
        <w:t>.</w:t>
      </w:r>
    </w:p>
    <w:p w14:paraId="784C290E" w14:textId="77777777" w:rsidR="00931F72" w:rsidRDefault="00931F72" w:rsidP="00931F72">
      <w:pPr>
        <w:jc w:val="both"/>
      </w:pPr>
      <w:r w:rsidRPr="00DA2B52">
        <w:t>dle ČSN 33 2000-7-710</w:t>
      </w:r>
      <w:r>
        <w:t xml:space="preserve"> </w:t>
      </w:r>
      <w:r w:rsidRPr="00F319E6">
        <w:t>Elektrické instalace nízkého napětí - Část 7-710: Zařízení jednoúčelová a ve zvláštních objektech - Zdravotnické prostory</w:t>
      </w:r>
      <w:r>
        <w:t xml:space="preserve">. </w:t>
      </w:r>
    </w:p>
    <w:p w14:paraId="1CD0057C" w14:textId="77777777" w:rsidR="00931F72" w:rsidRPr="00613FF6" w:rsidRDefault="00931F72" w:rsidP="00931F72">
      <w:pPr>
        <w:jc w:val="both"/>
        <w:rPr>
          <w:b/>
        </w:rPr>
      </w:pPr>
      <w:r w:rsidRPr="00613FF6">
        <w:rPr>
          <w:b/>
        </w:rPr>
        <w:t>Objekt byl zařazen do z</w:t>
      </w:r>
      <w:r>
        <w:rPr>
          <w:b/>
        </w:rPr>
        <w:t>dravotnického prostoru skupiny 2</w:t>
      </w:r>
      <w:r w:rsidRPr="00613FF6">
        <w:rPr>
          <w:b/>
        </w:rPr>
        <w:t xml:space="preserve">, třídy </w:t>
      </w:r>
      <w:r>
        <w:rPr>
          <w:b/>
        </w:rPr>
        <w:t>0</w:t>
      </w:r>
    </w:p>
    <w:p w14:paraId="736F2236" w14:textId="77777777" w:rsidR="00931F72" w:rsidRDefault="00931F72" w:rsidP="00931F72">
      <w:pPr>
        <w:ind w:left="567" w:hanging="567"/>
        <w:jc w:val="both"/>
      </w:pPr>
      <w:r>
        <w:t>Dle ČSN 33 2000-7-710 čl. 710.413.1.6. Doplňující pospojování - bude v prostoru provedeno doplňkové pospojování, bude provedeno připojení antistatické podlahy dvěma protilehlýma výhodami.</w:t>
      </w:r>
    </w:p>
    <w:p w14:paraId="09806C5A" w14:textId="77777777" w:rsidR="00931F72" w:rsidRDefault="00931F72" w:rsidP="00931F72">
      <w:pPr>
        <w:ind w:left="567" w:hanging="567"/>
        <w:jc w:val="both"/>
      </w:pPr>
      <w:r>
        <w:t>Dle ČSN 33 2000-7-710 čl. 710.55.101 Zásuvky chráněná proudovými chrániči (RCDs) – zásuvkové obvody budou připojeny na samostatný jistič s nadproudovou ochranou.</w:t>
      </w:r>
    </w:p>
    <w:p w14:paraId="1EC9808E" w14:textId="77777777" w:rsidR="00931F72" w:rsidRDefault="00931F72" w:rsidP="00931F72">
      <w:pPr>
        <w:ind w:left="567" w:hanging="567"/>
        <w:jc w:val="both"/>
      </w:pPr>
      <w:r>
        <w:t>Dle ČSN 33 2000-7-710 čl. 710.556.7.5 Bezpečnostní osvětlení – osvětlovací tělesa budou vybaveny zdroji pro zálohování osvětlení.</w:t>
      </w:r>
    </w:p>
    <w:p w14:paraId="3355827B" w14:textId="77777777" w:rsidR="00931F72" w:rsidRDefault="00931F72" w:rsidP="00931F72">
      <w:pPr>
        <w:ind w:left="567" w:hanging="567"/>
        <w:jc w:val="both"/>
      </w:pPr>
      <w:r>
        <w:t>Dle ČSN 33 2000-7-710 čl. 710.590.9 Aplikace nouzového únikového osvětlení – místnost bude vybavena nouzovými svítidly s vlastním zdrojem.</w:t>
      </w:r>
    </w:p>
    <w:p w14:paraId="727B79AE" w14:textId="77777777" w:rsidR="00931F72" w:rsidRDefault="00931F72" w:rsidP="00931F72">
      <w:pPr>
        <w:ind w:left="567" w:hanging="567"/>
        <w:jc w:val="both"/>
      </w:pPr>
      <w:r>
        <w:t xml:space="preserve">Dle ČSN 33 2000-7-710 čl. 710.411.6 Zdravotnická síť IT – v místnosti budou vybudovány dva obvody zdravotnické sítě, monitorovaní IMD </w:t>
      </w:r>
    </w:p>
    <w:p w14:paraId="05F7EF9E" w14:textId="77777777" w:rsidR="00931F72" w:rsidRDefault="00931F72" w:rsidP="00931F72">
      <w:pPr>
        <w:ind w:left="567" w:hanging="567"/>
        <w:jc w:val="both"/>
      </w:pPr>
      <w:r>
        <w:t>Dle ČSN 33 2000-7-710 čl. 710.512.1.102 Napájení zdravotnických prostor – sítě VDO a IT budou připojeny na zdroj UPS bez žádného přerušení elektrické sítě</w:t>
      </w:r>
    </w:p>
    <w:p w14:paraId="13B026FD" w14:textId="77777777" w:rsidR="00931F72" w:rsidRDefault="00931F72" w:rsidP="00931F72">
      <w:pPr>
        <w:jc w:val="both"/>
        <w:rPr>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 nebo dle ČSN 33 1500.</w:t>
      </w:r>
    </w:p>
    <w:p w14:paraId="67D4804A" w14:textId="77777777" w:rsidR="00931F72" w:rsidRDefault="00931F72" w:rsidP="00931F72">
      <w:pPr>
        <w:overflowPunct/>
        <w:jc w:val="both"/>
        <w:textAlignment w:val="auto"/>
        <w:rPr>
          <w:bCs/>
        </w:rPr>
      </w:pPr>
      <w:r w:rsidRPr="00343E9D">
        <w:rPr>
          <w:bCs/>
        </w:rPr>
        <w:t xml:space="preserve">Dle vyhlášky </w:t>
      </w:r>
      <w:r w:rsidRPr="007E1861">
        <w:rPr>
          <w:b/>
          <w:bCs/>
        </w:rPr>
        <w:t>73/2010 Sb.</w:t>
      </w:r>
      <w:r w:rsidRPr="00343E9D">
        <w:rPr>
          <w:bCs/>
        </w:rPr>
        <w:t xml:space="preserve"> přílohy č.1</w:t>
      </w:r>
      <w:r>
        <w:rPr>
          <w:bCs/>
        </w:rPr>
        <w:t xml:space="preserve"> </w:t>
      </w:r>
      <w:r w:rsidRPr="00343E9D">
        <w:rPr>
          <w:bCs/>
        </w:rPr>
        <w:t xml:space="preserve">bylo elektrické technické zařízení zařazeno do </w:t>
      </w:r>
      <w:r>
        <w:rPr>
          <w:b/>
          <w:bCs/>
        </w:rPr>
        <w:t>třídy I skupiny C</w:t>
      </w:r>
      <w:r w:rsidRPr="00343E9D">
        <w:rPr>
          <w:bCs/>
        </w:rPr>
        <w:t>.</w:t>
      </w:r>
    </w:p>
    <w:p w14:paraId="5E4A828E" w14:textId="77777777" w:rsidR="00931F72" w:rsidRDefault="00931F72" w:rsidP="00DC0F83">
      <w:pPr>
        <w:overflowPunct/>
        <w:textAlignment w:val="auto"/>
        <w:rPr>
          <w:b/>
          <w:bCs/>
        </w:rPr>
      </w:pPr>
    </w:p>
    <w:p w14:paraId="6B7F5C19" w14:textId="77777777" w:rsidR="00931F72" w:rsidRDefault="00931F72" w:rsidP="00931F72">
      <w:pPr>
        <w:overflowPunct/>
        <w:textAlignment w:val="auto"/>
        <w:rPr>
          <w:b/>
          <w:bCs/>
        </w:rPr>
      </w:pPr>
      <w:r>
        <w:rPr>
          <w:b/>
          <w:bCs/>
        </w:rPr>
        <w:t>místnost č.120 BOX 1L:</w:t>
      </w:r>
    </w:p>
    <w:p w14:paraId="0FFD151C" w14:textId="77777777" w:rsidR="00931F72" w:rsidRDefault="00931F72" w:rsidP="00931F72">
      <w:pPr>
        <w:ind w:right="-1"/>
        <w:jc w:val="both"/>
      </w:pPr>
      <w:r>
        <w:t>vnější vlivy ve sledovaném prostoru</w:t>
      </w:r>
      <w:r w:rsidRPr="009B2B0E">
        <w:t xml:space="preserve"> jsou v souladu s ČSN 33 2000-5-51 ed.3 článkem ZA. 4 považovány za normální - dle TNI 33 2000-5-51 tabulky </w:t>
      </w:r>
      <w:r>
        <w:t>6</w:t>
      </w:r>
      <w:r w:rsidRPr="009B2B0E">
        <w:t xml:space="preserve"> - prostory </w:t>
      </w:r>
      <w:r w:rsidRPr="009B2B0E">
        <w:rPr>
          <w:b/>
        </w:rPr>
        <w:t>normální</w:t>
      </w:r>
      <w:r w:rsidRPr="009B2B0E">
        <w:t>.</w:t>
      </w:r>
    </w:p>
    <w:p w14:paraId="7B1F878B" w14:textId="77777777" w:rsidR="00931F72" w:rsidRDefault="00931F72" w:rsidP="00931F72">
      <w:pPr>
        <w:jc w:val="both"/>
      </w:pPr>
      <w:r w:rsidRPr="00DA2B52">
        <w:t>dle ČSN 33 2000-7-710</w:t>
      </w:r>
      <w:r>
        <w:t xml:space="preserve"> </w:t>
      </w:r>
      <w:r w:rsidRPr="00F319E6">
        <w:t>Elektrické instalace nízkého napětí - Část 7-710: Zařízení jednoúčelová a ve zvláštních objektech - Zdravotnické prostory</w:t>
      </w:r>
      <w:r>
        <w:t xml:space="preserve">. </w:t>
      </w:r>
    </w:p>
    <w:p w14:paraId="039FDE6E" w14:textId="77777777" w:rsidR="00931F72" w:rsidRPr="00613FF6" w:rsidRDefault="00931F72" w:rsidP="00931F72">
      <w:pPr>
        <w:jc w:val="both"/>
        <w:rPr>
          <w:b/>
        </w:rPr>
      </w:pPr>
      <w:r w:rsidRPr="00613FF6">
        <w:rPr>
          <w:b/>
        </w:rPr>
        <w:t>Objekt byl zařazen do z</w:t>
      </w:r>
      <w:r>
        <w:rPr>
          <w:b/>
        </w:rPr>
        <w:t>dravotnického prostoru skupiny 2</w:t>
      </w:r>
      <w:r w:rsidRPr="00613FF6">
        <w:rPr>
          <w:b/>
        </w:rPr>
        <w:t xml:space="preserve">, třídy </w:t>
      </w:r>
      <w:r>
        <w:rPr>
          <w:b/>
        </w:rPr>
        <w:t>0</w:t>
      </w:r>
    </w:p>
    <w:p w14:paraId="2724CA0D" w14:textId="77777777" w:rsidR="00931F72" w:rsidRDefault="00931F72" w:rsidP="00931F72">
      <w:pPr>
        <w:ind w:left="567" w:hanging="567"/>
        <w:jc w:val="both"/>
      </w:pPr>
      <w:r>
        <w:t>Dle ČSN 33 2000-7-710 čl. 710.413.1.6. Doplňující pospojování - bude v prostoru provedeno doplňkové pospojování, bude provedeno připojení antistatické podlahy dvěma protilehlýma výhodami.</w:t>
      </w:r>
    </w:p>
    <w:p w14:paraId="49680F04" w14:textId="77777777" w:rsidR="00931F72" w:rsidRDefault="00931F72" w:rsidP="00931F72">
      <w:pPr>
        <w:ind w:left="567" w:hanging="567"/>
        <w:jc w:val="both"/>
      </w:pPr>
      <w:r>
        <w:t>Dle ČSN 33 2000-7-710 čl. 710.55.101 Zásuvky chráněná proudovými chrániči (RCDs) – zásuvkové obvody budou připojeny na samostatný jistič s nadproudovou ochranou.</w:t>
      </w:r>
    </w:p>
    <w:p w14:paraId="3814F26E" w14:textId="77777777" w:rsidR="00931F72" w:rsidRDefault="00931F72" w:rsidP="00931F72">
      <w:pPr>
        <w:ind w:left="567" w:hanging="567"/>
        <w:jc w:val="both"/>
      </w:pPr>
      <w:r>
        <w:t>Dle ČSN 33 2000-7-710 čl. 710.556.7.5 Bezpečnostní osvětlení – osvětlovací tělesa budou vybaveny zdroji pro zálohování osvětlení.</w:t>
      </w:r>
    </w:p>
    <w:p w14:paraId="16A547F8" w14:textId="77777777" w:rsidR="00931F72" w:rsidRDefault="00931F72" w:rsidP="00931F72">
      <w:pPr>
        <w:ind w:left="567" w:hanging="567"/>
        <w:jc w:val="both"/>
      </w:pPr>
      <w:r>
        <w:t>Dle ČSN 33 2000-7-710 čl. 710.590.9 Aplikace nouzového únikového osvětlení – místnost bude vybavena nouzovými svítidly s vlastním zdrojem.</w:t>
      </w:r>
    </w:p>
    <w:p w14:paraId="5DC6BF0C" w14:textId="77777777" w:rsidR="00931F72" w:rsidRDefault="00931F72" w:rsidP="00931F72">
      <w:pPr>
        <w:ind w:left="567" w:hanging="567"/>
        <w:jc w:val="both"/>
      </w:pPr>
      <w:r>
        <w:t xml:space="preserve">Dle ČSN 33 2000-7-710 čl. 710.411.6 Zdravotnická síť IT – v místnosti budou vybudovány dva obvody zdravotnické sítě, monitorovaní IMD </w:t>
      </w:r>
    </w:p>
    <w:p w14:paraId="2C9C13EA" w14:textId="77777777" w:rsidR="00931F72" w:rsidRDefault="00931F72" w:rsidP="00931F72">
      <w:pPr>
        <w:ind w:left="567" w:hanging="567"/>
        <w:jc w:val="both"/>
      </w:pPr>
      <w:r>
        <w:t>Dle ČSN 33 2000-7-710 čl. 710.512.1.102 Napájení zdravotnických prostor – sítě VDO a IT budou připojeny na zdroj UPS bez žádného přerušení elektrické sítě</w:t>
      </w:r>
    </w:p>
    <w:p w14:paraId="7AB4C8B4" w14:textId="77777777" w:rsidR="00931F72" w:rsidRDefault="00931F72" w:rsidP="00931F72">
      <w:pPr>
        <w:jc w:val="both"/>
        <w:rPr>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 nebo dle ČSN 33 1500.</w:t>
      </w:r>
    </w:p>
    <w:p w14:paraId="04849349" w14:textId="77777777" w:rsidR="00931F72" w:rsidRDefault="00931F72" w:rsidP="00931F72">
      <w:pPr>
        <w:overflowPunct/>
        <w:jc w:val="both"/>
        <w:textAlignment w:val="auto"/>
        <w:rPr>
          <w:bCs/>
        </w:rPr>
      </w:pPr>
      <w:r w:rsidRPr="00343E9D">
        <w:rPr>
          <w:bCs/>
        </w:rPr>
        <w:t xml:space="preserve">Dle vyhlášky </w:t>
      </w:r>
      <w:r w:rsidRPr="007E1861">
        <w:rPr>
          <w:b/>
          <w:bCs/>
        </w:rPr>
        <w:t>73/2010 Sb.</w:t>
      </w:r>
      <w:r w:rsidRPr="00343E9D">
        <w:rPr>
          <w:bCs/>
        </w:rPr>
        <w:t xml:space="preserve"> přílohy č.1</w:t>
      </w:r>
      <w:r>
        <w:rPr>
          <w:bCs/>
        </w:rPr>
        <w:t xml:space="preserve"> </w:t>
      </w:r>
      <w:r w:rsidRPr="00343E9D">
        <w:rPr>
          <w:bCs/>
        </w:rPr>
        <w:t xml:space="preserve">bylo elektrické technické zařízení zařazeno do </w:t>
      </w:r>
      <w:r>
        <w:rPr>
          <w:b/>
          <w:bCs/>
        </w:rPr>
        <w:t>třídy I skupiny C</w:t>
      </w:r>
      <w:r w:rsidRPr="00343E9D">
        <w:rPr>
          <w:bCs/>
        </w:rPr>
        <w:t>.</w:t>
      </w:r>
    </w:p>
    <w:p w14:paraId="6D130E97" w14:textId="77777777" w:rsidR="00931F72" w:rsidRDefault="00931F72" w:rsidP="00DC0F83">
      <w:pPr>
        <w:overflowPunct/>
        <w:textAlignment w:val="auto"/>
        <w:rPr>
          <w:b/>
          <w:bCs/>
        </w:rPr>
      </w:pPr>
    </w:p>
    <w:p w14:paraId="0F23A41B" w14:textId="77777777" w:rsidR="00931F72" w:rsidRDefault="00931F72" w:rsidP="00931F72">
      <w:pPr>
        <w:overflowPunct/>
        <w:textAlignment w:val="auto"/>
        <w:rPr>
          <w:b/>
          <w:bCs/>
        </w:rPr>
      </w:pPr>
      <w:r>
        <w:rPr>
          <w:b/>
          <w:bCs/>
        </w:rPr>
        <w:t>místnost č.121 BOX 1L:</w:t>
      </w:r>
    </w:p>
    <w:p w14:paraId="655B4CFD" w14:textId="77777777" w:rsidR="00931F72" w:rsidRDefault="00931F72" w:rsidP="00931F72">
      <w:pPr>
        <w:ind w:right="-1"/>
        <w:jc w:val="both"/>
      </w:pPr>
      <w:r>
        <w:t>vnější vlivy ve sledovaném prostoru</w:t>
      </w:r>
      <w:r w:rsidRPr="009B2B0E">
        <w:t xml:space="preserve"> jsou v souladu s ČSN 33 2000-5-51 ed.3 článkem ZA. 4 považovány za normální - dle TNI 33 2000-5-51 tabulky </w:t>
      </w:r>
      <w:r>
        <w:t>6</w:t>
      </w:r>
      <w:r w:rsidRPr="009B2B0E">
        <w:t xml:space="preserve"> - prostory </w:t>
      </w:r>
      <w:r w:rsidRPr="009B2B0E">
        <w:rPr>
          <w:b/>
        </w:rPr>
        <w:t>normální</w:t>
      </w:r>
      <w:r w:rsidRPr="009B2B0E">
        <w:t>.</w:t>
      </w:r>
    </w:p>
    <w:p w14:paraId="7AA5740D" w14:textId="77777777" w:rsidR="00931F72" w:rsidRDefault="00931F72" w:rsidP="00931F72">
      <w:pPr>
        <w:jc w:val="both"/>
      </w:pPr>
      <w:r w:rsidRPr="00DA2B52">
        <w:t>dle ČSN 33 2000-7-710</w:t>
      </w:r>
      <w:r>
        <w:t xml:space="preserve"> </w:t>
      </w:r>
      <w:r w:rsidRPr="00F319E6">
        <w:t>Elektrické instalace nízkého napětí - Část 7-710: Zařízení jednoúčelová a ve zvláštních objektech - Zdravotnické prostory</w:t>
      </w:r>
      <w:r>
        <w:t xml:space="preserve">. </w:t>
      </w:r>
    </w:p>
    <w:p w14:paraId="38621760" w14:textId="77777777" w:rsidR="00931F72" w:rsidRPr="00613FF6" w:rsidRDefault="00931F72" w:rsidP="00931F72">
      <w:pPr>
        <w:jc w:val="both"/>
        <w:rPr>
          <w:b/>
        </w:rPr>
      </w:pPr>
      <w:r w:rsidRPr="00613FF6">
        <w:rPr>
          <w:b/>
        </w:rPr>
        <w:t>Objekt byl zařazen do z</w:t>
      </w:r>
      <w:r>
        <w:rPr>
          <w:b/>
        </w:rPr>
        <w:t>dravotnického prostoru skupiny 2</w:t>
      </w:r>
      <w:r w:rsidRPr="00613FF6">
        <w:rPr>
          <w:b/>
        </w:rPr>
        <w:t xml:space="preserve">, třídy </w:t>
      </w:r>
      <w:r>
        <w:rPr>
          <w:b/>
        </w:rPr>
        <w:t>0</w:t>
      </w:r>
    </w:p>
    <w:p w14:paraId="26279312" w14:textId="77777777" w:rsidR="00931F72" w:rsidRDefault="00931F72" w:rsidP="00931F72">
      <w:pPr>
        <w:ind w:left="567" w:hanging="567"/>
        <w:jc w:val="both"/>
      </w:pPr>
      <w:r>
        <w:t>Dle ČSN 33 2000-7-710 čl. 710.413.1.6. Doplňující pospojování - bude v prostoru provedeno doplňkové pospojování, bude provedeno připojení antistatické podlahy dvěma protilehlýma výhodami.</w:t>
      </w:r>
    </w:p>
    <w:p w14:paraId="5741E12B" w14:textId="77777777" w:rsidR="00931F72" w:rsidRDefault="00931F72" w:rsidP="00931F72">
      <w:pPr>
        <w:ind w:left="567" w:hanging="567"/>
        <w:jc w:val="both"/>
      </w:pPr>
      <w:r>
        <w:t>Dle ČSN 33 2000-7-710 čl. 710.55.101 Zásuvky chráněná proudovými chrániči (RCDs) – zásuvkové obvody budou připojeny na samostatný jistič s nadproudovou ochranou.</w:t>
      </w:r>
    </w:p>
    <w:p w14:paraId="15682157" w14:textId="77777777" w:rsidR="00931F72" w:rsidRDefault="00931F72" w:rsidP="00931F72">
      <w:pPr>
        <w:ind w:left="567" w:hanging="567"/>
        <w:jc w:val="both"/>
      </w:pPr>
      <w:r>
        <w:t>Dle ČSN 33 2000-7-710 čl. 710.556.7.5 Bezpečnostní osvětlení – osvětlovací tělesa budou vybaveny zdroji pro zálohování osvětlení.</w:t>
      </w:r>
    </w:p>
    <w:p w14:paraId="56D3BD9A" w14:textId="77777777" w:rsidR="00931F72" w:rsidRDefault="00931F72" w:rsidP="00931F72">
      <w:pPr>
        <w:ind w:left="567" w:hanging="567"/>
        <w:jc w:val="both"/>
      </w:pPr>
      <w:r>
        <w:lastRenderedPageBreak/>
        <w:t>Dle ČSN 33 2000-7-710 čl. 710.590.9 Aplikace nouzového únikového osvětlení – místnost bude vybavena nouzovými svítidly s vlastním zdrojem.</w:t>
      </w:r>
    </w:p>
    <w:p w14:paraId="141DA33A" w14:textId="77777777" w:rsidR="00931F72" w:rsidRDefault="00931F72" w:rsidP="00931F72">
      <w:pPr>
        <w:ind w:left="567" w:hanging="567"/>
        <w:jc w:val="both"/>
      </w:pPr>
      <w:r>
        <w:t xml:space="preserve">Dle ČSN 33 2000-7-710 čl. 710.411.6 Zdravotnická síť IT – v místnosti budou vybudovány dva obvody zdravotnické sítě, monitorovaní IMD </w:t>
      </w:r>
    </w:p>
    <w:p w14:paraId="500B9939" w14:textId="77777777" w:rsidR="00931F72" w:rsidRDefault="00931F72" w:rsidP="00931F72">
      <w:pPr>
        <w:ind w:left="567" w:hanging="567"/>
        <w:jc w:val="both"/>
      </w:pPr>
      <w:r>
        <w:t>Dle ČSN 33 2000-7-710 čl. 710.512.1.102 Napájení zdravotnických prostor – sítě VDO a IT budou připojeny na zdroj UPS bez žádného přerušení elektrické sítě</w:t>
      </w:r>
    </w:p>
    <w:p w14:paraId="6801FF8A" w14:textId="77777777" w:rsidR="00931F72" w:rsidRDefault="00931F72" w:rsidP="00931F72">
      <w:pPr>
        <w:jc w:val="both"/>
        <w:rPr>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 nebo dle ČSN 33 1500.</w:t>
      </w:r>
    </w:p>
    <w:p w14:paraId="2FB53730" w14:textId="77777777" w:rsidR="00931F72" w:rsidRDefault="00931F72" w:rsidP="00931F72">
      <w:pPr>
        <w:overflowPunct/>
        <w:jc w:val="both"/>
        <w:textAlignment w:val="auto"/>
        <w:rPr>
          <w:bCs/>
        </w:rPr>
      </w:pPr>
      <w:r w:rsidRPr="00343E9D">
        <w:rPr>
          <w:bCs/>
        </w:rPr>
        <w:t xml:space="preserve">Dle vyhlášky </w:t>
      </w:r>
      <w:r w:rsidRPr="007E1861">
        <w:rPr>
          <w:b/>
          <w:bCs/>
        </w:rPr>
        <w:t>73/2010 Sb.</w:t>
      </w:r>
      <w:r w:rsidRPr="00343E9D">
        <w:rPr>
          <w:bCs/>
        </w:rPr>
        <w:t xml:space="preserve"> přílohy č.1</w:t>
      </w:r>
      <w:r>
        <w:rPr>
          <w:bCs/>
        </w:rPr>
        <w:t xml:space="preserve"> </w:t>
      </w:r>
      <w:r w:rsidRPr="00343E9D">
        <w:rPr>
          <w:bCs/>
        </w:rPr>
        <w:t xml:space="preserve">bylo elektrické technické zařízení zařazeno do </w:t>
      </w:r>
      <w:r>
        <w:rPr>
          <w:b/>
          <w:bCs/>
        </w:rPr>
        <w:t>třídy I skupiny C</w:t>
      </w:r>
      <w:r w:rsidRPr="00343E9D">
        <w:rPr>
          <w:bCs/>
        </w:rPr>
        <w:t>.</w:t>
      </w:r>
    </w:p>
    <w:p w14:paraId="5612EF0C" w14:textId="77777777" w:rsidR="00931F72" w:rsidRDefault="00931F72" w:rsidP="00DC0F83">
      <w:pPr>
        <w:overflowPunct/>
        <w:textAlignment w:val="auto"/>
        <w:rPr>
          <w:b/>
          <w:bCs/>
        </w:rPr>
      </w:pPr>
    </w:p>
    <w:p w14:paraId="2F698B8F" w14:textId="77777777" w:rsidR="00931F72" w:rsidRPr="006C4CB0" w:rsidRDefault="00931F72" w:rsidP="00931F72">
      <w:pPr>
        <w:overflowPunct/>
        <w:textAlignment w:val="auto"/>
        <w:rPr>
          <w:b/>
          <w:bCs/>
        </w:rPr>
      </w:pPr>
      <w:r>
        <w:rPr>
          <w:b/>
          <w:bCs/>
        </w:rPr>
        <w:t>m.č.201 STROJOVNA VZT:</w:t>
      </w:r>
    </w:p>
    <w:p w14:paraId="7F1BAB83" w14:textId="77777777" w:rsidR="00931F72" w:rsidRDefault="00931F72" w:rsidP="00931F72">
      <w:pPr>
        <w:jc w:val="both"/>
      </w:pPr>
      <w:r>
        <w:t xml:space="preserve">vnější vlivy ve sledovaném prostoru, které nejsou dle ČSN 33 2000-5-51 ed.3 článku ZA. 4 považovány za </w:t>
      </w:r>
      <w:r w:rsidRPr="009B2B0E">
        <w:t xml:space="preserve">normální - dle TNI 33 2000-5-51 tabulky </w:t>
      </w:r>
      <w:r>
        <w:t>6</w:t>
      </w:r>
      <w:r w:rsidRPr="009B2B0E">
        <w:t xml:space="preserve"> - prostory </w:t>
      </w:r>
      <w:r w:rsidRPr="009B2B0E">
        <w:rPr>
          <w:b/>
        </w:rPr>
        <w:t>normální</w:t>
      </w:r>
      <w:r w:rsidRPr="009B2B0E">
        <w:t>.</w:t>
      </w:r>
    </w:p>
    <w:p w14:paraId="638FB421" w14:textId="77777777" w:rsidR="00931F72" w:rsidRPr="008F6FC7" w:rsidRDefault="00931F72" w:rsidP="00931F72">
      <w:pPr>
        <w:jc w:val="both"/>
        <w:rPr>
          <w:b/>
        </w:rPr>
      </w:pPr>
      <w:r w:rsidRPr="008F6FC7">
        <w:rPr>
          <w:b/>
        </w:rPr>
        <w:t xml:space="preserve">Elektroinstalace bude </w:t>
      </w:r>
      <w:r>
        <w:rPr>
          <w:b/>
        </w:rPr>
        <w:t xml:space="preserve">v dané místnosti </w:t>
      </w:r>
      <w:r w:rsidRPr="008F6FC7">
        <w:rPr>
          <w:b/>
        </w:rPr>
        <w:t>provedena v krytí minimálně IP44.</w:t>
      </w:r>
    </w:p>
    <w:p w14:paraId="1AFE336D" w14:textId="77777777" w:rsidR="00931F72" w:rsidRDefault="00931F72" w:rsidP="00931F72">
      <w:pPr>
        <w:jc w:val="both"/>
        <w:rPr>
          <w:b/>
          <w:bCs/>
        </w:rPr>
      </w:pPr>
      <w:r>
        <w:t xml:space="preserve">Lhůty pravidelných revizí budou určeny dle </w:t>
      </w:r>
      <w:r>
        <w:rPr>
          <w:bCs/>
        </w:rPr>
        <w:t xml:space="preserve">Nařízení vlády č. </w:t>
      </w:r>
      <w:r w:rsidRPr="000012F4">
        <w:rPr>
          <w:b/>
          <w:bCs/>
        </w:rPr>
        <w:t>101/2005 Sb</w:t>
      </w:r>
      <w:r>
        <w:rPr>
          <w:bCs/>
        </w:rPr>
        <w:t>., o podrobnějších požadavcích na pracoviště a pracovní prostředí §3 čl. 4 nebo dle ČSN 33 1500.</w:t>
      </w:r>
    </w:p>
    <w:p w14:paraId="2507A37B" w14:textId="77777777" w:rsidR="00931F72" w:rsidRDefault="00931F72" w:rsidP="00DC0F83">
      <w:pPr>
        <w:overflowPunct/>
        <w:textAlignment w:val="auto"/>
        <w:rPr>
          <w:b/>
          <w:bCs/>
        </w:rPr>
      </w:pPr>
    </w:p>
    <w:p w14:paraId="31177914" w14:textId="77777777" w:rsidR="0015343B" w:rsidRDefault="0015343B" w:rsidP="0015343B">
      <w:pPr>
        <w:jc w:val="both"/>
      </w:pPr>
      <w:r>
        <w:rPr>
          <w:b/>
        </w:rPr>
        <w:t>Ostatní místnosti a prostory v</w:t>
      </w:r>
      <w:r w:rsidR="00931F72">
        <w:rPr>
          <w:b/>
        </w:rPr>
        <w:t> </w:t>
      </w:r>
      <w:r>
        <w:rPr>
          <w:b/>
        </w:rPr>
        <w:t>objektu</w:t>
      </w:r>
      <w:r w:rsidR="00931F72">
        <w:rPr>
          <w:b/>
        </w:rPr>
        <w:t xml:space="preserve"> dotčených rekonstrukcí nebo novostavbou</w:t>
      </w:r>
    </w:p>
    <w:p w14:paraId="6C8CD479" w14:textId="77777777" w:rsidR="0018564C" w:rsidRPr="009B2B0E" w:rsidRDefault="0015343B" w:rsidP="0018564C">
      <w:pPr>
        <w:ind w:right="-1"/>
        <w:jc w:val="both"/>
      </w:pPr>
      <w:r w:rsidRPr="0020039B">
        <w:t xml:space="preserve">ostatní prostory </w:t>
      </w:r>
      <w:r w:rsidR="0018564C" w:rsidRPr="009B2B0E">
        <w:t xml:space="preserve">ve sledovaném </w:t>
      </w:r>
      <w:r w:rsidR="0018564C">
        <w:t>objektu</w:t>
      </w:r>
      <w:r w:rsidR="0018564C" w:rsidRPr="009B2B0E">
        <w:t xml:space="preserve">, jsou v souladu s ČSN 33 2000-5-51 ed.3 článkem ZA. 4 považovány za normální - dle TNI 33 2000-5-51 tabulky </w:t>
      </w:r>
      <w:r w:rsidR="0018564C">
        <w:t>6</w:t>
      </w:r>
      <w:r w:rsidR="0018564C" w:rsidRPr="009B2B0E">
        <w:t xml:space="preserve"> - prostory </w:t>
      </w:r>
      <w:r w:rsidR="0018564C" w:rsidRPr="009B2B0E">
        <w:rPr>
          <w:b/>
        </w:rPr>
        <w:t>normální</w:t>
      </w:r>
      <w:r w:rsidR="0018564C" w:rsidRPr="009B2B0E">
        <w:t>.</w:t>
      </w:r>
    </w:p>
    <w:p w14:paraId="71C0087C" w14:textId="77777777" w:rsidR="0018564C" w:rsidRPr="009B2B0E" w:rsidRDefault="0018564C" w:rsidP="0018564C">
      <w:pPr>
        <w:jc w:val="both"/>
      </w:pPr>
      <w:r w:rsidRPr="009B2B0E">
        <w:t>Lhůty pravidelných revizí budou určeny dle Nařízení vlády č. 101/2005 Sb., o podrobnějších požadavcích na pracoviště a pracovní prostředí §3 čl. 4 nebo dle ČSN 33 1500.</w:t>
      </w:r>
    </w:p>
    <w:p w14:paraId="6F1277DA" w14:textId="77777777" w:rsidR="0015343B" w:rsidRDefault="0015343B" w:rsidP="0015343B">
      <w:pPr>
        <w:jc w:val="both"/>
        <w:rPr>
          <w:bCs/>
        </w:rPr>
      </w:pPr>
    </w:p>
    <w:p w14:paraId="328CDB4F" w14:textId="77777777" w:rsidR="0015343B" w:rsidRPr="0020039B" w:rsidRDefault="0015343B" w:rsidP="0015343B">
      <w:pPr>
        <w:ind w:right="424"/>
        <w:rPr>
          <w:b/>
          <w:u w:val="single"/>
        </w:rPr>
      </w:pPr>
      <w:r w:rsidRPr="0020039B">
        <w:rPr>
          <w:b/>
          <w:u w:val="single"/>
        </w:rPr>
        <w:t>Sprcha a umývárny:</w:t>
      </w:r>
    </w:p>
    <w:p w14:paraId="60C63BF1" w14:textId="77777777" w:rsidR="0015343B" w:rsidRPr="0020039B" w:rsidRDefault="0015343B" w:rsidP="0015343B">
      <w:pPr>
        <w:ind w:right="424"/>
      </w:pPr>
    </w:p>
    <w:p w14:paraId="2FF66903" w14:textId="77777777" w:rsidR="0015343B" w:rsidRPr="0020039B" w:rsidRDefault="0015343B" w:rsidP="0015343B">
      <w:pPr>
        <w:tabs>
          <w:tab w:val="left" w:pos="9071"/>
        </w:tabs>
        <w:ind w:right="-1"/>
        <w:jc w:val="both"/>
      </w:pPr>
      <w:r w:rsidRPr="0020039B">
        <w:t>Klasifikace zón podle ČSN 33 2000-7–701 ed.2.</w:t>
      </w:r>
    </w:p>
    <w:p w14:paraId="1B27777A" w14:textId="77777777" w:rsidR="0015343B" w:rsidRDefault="0015343B" w:rsidP="0015343B">
      <w:pPr>
        <w:tabs>
          <w:tab w:val="left" w:pos="9071"/>
        </w:tabs>
        <w:ind w:right="-1"/>
        <w:jc w:val="both"/>
      </w:pPr>
      <w:r w:rsidRPr="0020039B">
        <w:t>vnitřní prostor vymezený podlahou a rovinou ve výši</w:t>
      </w:r>
      <w:r>
        <w:t xml:space="preserve"> </w:t>
      </w:r>
      <w:r w:rsidRPr="0020039B">
        <w:t>0,05m od podlahy a svislou hranicí sprchové kabiny</w:t>
      </w:r>
      <w:r>
        <w:t xml:space="preserve"> </w:t>
      </w:r>
    </w:p>
    <w:p w14:paraId="541F3F90" w14:textId="77777777" w:rsidR="0015343B" w:rsidRPr="0020039B" w:rsidRDefault="0015343B" w:rsidP="0015343B">
      <w:pPr>
        <w:tabs>
          <w:tab w:val="left" w:pos="9071"/>
        </w:tabs>
        <w:ind w:right="-1"/>
        <w:jc w:val="both"/>
      </w:pPr>
      <w:r>
        <w:t xml:space="preserve">- </w:t>
      </w:r>
      <w:r w:rsidRPr="0020039B">
        <w:t>zóna 0</w:t>
      </w:r>
    </w:p>
    <w:p w14:paraId="4DD652A6" w14:textId="77777777" w:rsidR="0015343B" w:rsidRPr="0020039B" w:rsidRDefault="0015343B" w:rsidP="0015343B">
      <w:pPr>
        <w:tabs>
          <w:tab w:val="left" w:pos="9071"/>
        </w:tabs>
        <w:ind w:right="-1"/>
        <w:jc w:val="both"/>
      </w:pPr>
      <w:r w:rsidRPr="0020039B">
        <w:t xml:space="preserve">vnitřní prostor sprchové kabiny vymezený horní rovinou zóny 0, vodorovnou rovinou ve výši </w:t>
      </w:r>
      <w:smartTag w:uri="urn:schemas-microsoft-com:office:smarttags" w:element="metricconverter">
        <w:smartTagPr>
          <w:attr w:name="ProductID" w:val="2,25 m"/>
        </w:smartTagPr>
        <w:r w:rsidRPr="0020039B">
          <w:t>2,25 m</w:t>
        </w:r>
      </w:smartTag>
      <w:r w:rsidRPr="0020039B">
        <w:t xml:space="preserve"> a svislou hranicí sprchové kabiny</w:t>
      </w:r>
      <w:r>
        <w:t xml:space="preserve"> - </w:t>
      </w:r>
      <w:r w:rsidRPr="0020039B">
        <w:t>zóna  1</w:t>
      </w:r>
    </w:p>
    <w:p w14:paraId="322D9441" w14:textId="77777777" w:rsidR="0015343B" w:rsidRPr="0020039B" w:rsidRDefault="0015343B" w:rsidP="0015343B">
      <w:pPr>
        <w:tabs>
          <w:tab w:val="left" w:pos="9071"/>
        </w:tabs>
        <w:ind w:right="-1"/>
        <w:jc w:val="both"/>
      </w:pPr>
    </w:p>
    <w:p w14:paraId="199D5550" w14:textId="77777777" w:rsidR="0015343B" w:rsidRPr="0020039B" w:rsidRDefault="0015343B" w:rsidP="0015343B">
      <w:pPr>
        <w:tabs>
          <w:tab w:val="left" w:pos="9071"/>
        </w:tabs>
        <w:ind w:right="-1"/>
        <w:jc w:val="both"/>
      </w:pPr>
      <w:r w:rsidRPr="0020039B">
        <w:t xml:space="preserve">vnější prostor sprchové kabiny vymezený podlahou, vodorovnou rovinou ve výši </w:t>
      </w:r>
      <w:smartTag w:uri="urn:schemas-microsoft-com:office:smarttags" w:element="metricconverter">
        <w:smartTagPr>
          <w:attr w:name="ProductID" w:val="2,25 m"/>
        </w:smartTagPr>
        <w:r w:rsidRPr="0020039B">
          <w:t>2,25 m</w:t>
        </w:r>
      </w:smartTag>
      <w:r w:rsidRPr="0020039B">
        <w:t xml:space="preserve"> na d podlahou, svislou hranicí zóny </w:t>
      </w:r>
      <w:smartTag w:uri="urn:schemas-microsoft-com:office:smarttags" w:element="metricconverter">
        <w:smartTagPr>
          <w:attr w:name="ProductID" w:val="1 a"/>
        </w:smartTagPr>
        <w:r w:rsidRPr="0020039B">
          <w:t>1 a</w:t>
        </w:r>
      </w:smartTag>
      <w:r w:rsidRPr="0020039B">
        <w:t xml:space="preserve"> sní rovnoběžnou rovinou ve vzdálenosti </w:t>
      </w:r>
      <w:smartTag w:uri="urn:schemas-microsoft-com:office:smarttags" w:element="metricconverter">
        <w:smartTagPr>
          <w:attr w:name="ProductID" w:val="0,6 m"/>
        </w:smartTagPr>
        <w:r w:rsidRPr="0020039B">
          <w:t>0,6 m</w:t>
        </w:r>
      </w:smartTag>
      <w:r w:rsidRPr="0020039B">
        <w:t xml:space="preserve"> a vnitřní prostor sprchové kabiny nad zónou 1 až do stropu</w:t>
      </w:r>
      <w:r>
        <w:t xml:space="preserve"> - </w:t>
      </w:r>
      <w:r w:rsidRPr="0020039B">
        <w:t>zóna  2</w:t>
      </w:r>
    </w:p>
    <w:p w14:paraId="43DE8D6B" w14:textId="77777777" w:rsidR="0015343B" w:rsidRPr="0020039B" w:rsidRDefault="0015343B" w:rsidP="0015343B">
      <w:pPr>
        <w:tabs>
          <w:tab w:val="left" w:pos="9071"/>
        </w:tabs>
        <w:ind w:right="-1" w:firstLine="567"/>
        <w:jc w:val="both"/>
      </w:pPr>
    </w:p>
    <w:p w14:paraId="4BE413EB" w14:textId="77777777" w:rsidR="0015343B" w:rsidRPr="0020039B" w:rsidRDefault="0015343B" w:rsidP="0015343B">
      <w:pPr>
        <w:tabs>
          <w:tab w:val="left" w:pos="9071"/>
        </w:tabs>
        <w:ind w:right="-1"/>
        <w:jc w:val="both"/>
      </w:pPr>
      <w:r w:rsidRPr="0020039B">
        <w:t>Umývací prostor dle ČSN 33 2130 ed.2 čl. 7.8.1. Elektrická zařízení v umývacím prostoru je ohraničen svislou plochou procházející obrysy umyvadla, umývacího dřezu a zahrnuje prostor pod i nad umyvadlem, umývacím dřezem podlahou a stropem</w:t>
      </w:r>
    </w:p>
    <w:p w14:paraId="07DCF43E" w14:textId="77777777" w:rsidR="0015343B" w:rsidRPr="0020039B" w:rsidRDefault="0015343B" w:rsidP="005172E1">
      <w:pPr>
        <w:ind w:right="424"/>
        <w:jc w:val="both"/>
      </w:pPr>
    </w:p>
    <w:p w14:paraId="4292A825" w14:textId="77777777" w:rsidR="00FC523B" w:rsidRPr="00435568" w:rsidRDefault="00FC523B" w:rsidP="00FC523B">
      <w:pPr>
        <w:jc w:val="both"/>
        <w:rPr>
          <w:b/>
        </w:rPr>
      </w:pPr>
      <w:r>
        <w:rPr>
          <w:b/>
          <w:u w:val="single"/>
        </w:rPr>
        <w:t>Vnější část objektu</w:t>
      </w:r>
      <w:r w:rsidRPr="00435568">
        <w:rPr>
          <w:b/>
          <w:u w:val="single"/>
        </w:rPr>
        <w:t>:</w:t>
      </w:r>
      <w:r w:rsidRPr="00435568">
        <w:rPr>
          <w:b/>
        </w:rPr>
        <w:t xml:space="preserve"> </w:t>
      </w:r>
    </w:p>
    <w:p w14:paraId="0F496112" w14:textId="77777777" w:rsidR="00FC523B" w:rsidRDefault="00FC523B" w:rsidP="00FC523B">
      <w:pPr>
        <w:jc w:val="both"/>
      </w:pPr>
      <w:r>
        <w:t xml:space="preserve">vnější vlivy ve sledovaném prostoru, které nejsou dle ČSN 33 2000-5-51 ed.3 článku ZA. 4 považovány za normální - </w:t>
      </w:r>
      <w:r w:rsidRPr="00A807D1">
        <w:rPr>
          <w:b/>
        </w:rPr>
        <w:t>AA8; AB8; AD4; AQ3; BA1; BA5, BC2; BC3</w:t>
      </w:r>
      <w:r>
        <w:t xml:space="preserve">. Všechny ostatní vlivy jsou v souladu s ČSN 33 2000-5-51 ed.3 článkem ZA. 4 považovány za </w:t>
      </w:r>
      <w:r w:rsidRPr="00C67EC0">
        <w:rPr>
          <w:b/>
        </w:rPr>
        <w:t>normální</w:t>
      </w:r>
      <w:r>
        <w:t xml:space="preserve"> - </w:t>
      </w:r>
      <w:r w:rsidRPr="00C67EC0">
        <w:t xml:space="preserve">dle TNI 33 2000-5-51 </w:t>
      </w:r>
      <w:r>
        <w:t xml:space="preserve">tabulky 8 - </w:t>
      </w:r>
      <w:r w:rsidRPr="00C67EC0">
        <w:rPr>
          <w:b/>
        </w:rPr>
        <w:t xml:space="preserve">prostory </w:t>
      </w:r>
      <w:r>
        <w:rPr>
          <w:b/>
        </w:rPr>
        <w:t xml:space="preserve">zvlášť </w:t>
      </w:r>
      <w:r w:rsidRPr="00C67EC0">
        <w:rPr>
          <w:b/>
        </w:rPr>
        <w:t>nebezpečné</w:t>
      </w:r>
      <w:r w:rsidRPr="00435568">
        <w:t>.</w:t>
      </w:r>
    </w:p>
    <w:p w14:paraId="0D1DA9E9" w14:textId="77777777" w:rsidR="00FC523B" w:rsidRDefault="00FC523B" w:rsidP="00FC523B">
      <w:pPr>
        <w:jc w:val="both"/>
      </w:pPr>
      <w:r w:rsidRPr="00A859E4">
        <w:t xml:space="preserve">Venkovní prostory s těmito vnějšími vlivy mohou být posouzeny jako prostory pouze </w:t>
      </w:r>
      <w:r w:rsidRPr="00A859E4">
        <w:rPr>
          <w:b/>
        </w:rPr>
        <w:t>nebezpečné</w:t>
      </w:r>
      <w:r w:rsidRPr="00A859E4">
        <w:t xml:space="preserve">, jestliže se tyto vlivy v daném prostoru vyskytují pouze občas a je zajištěno, že s elektrickým zařízením se bude manipulovat pouze v době, kdy působí maximálně jenom vnější vlivy podle </w:t>
      </w:r>
      <w:r>
        <w:t>tabulky 6 a 7 TNI 33 2000-5-51.</w:t>
      </w:r>
    </w:p>
    <w:p w14:paraId="460C163A" w14:textId="77777777" w:rsidR="00E612B6" w:rsidRPr="00AB5C94" w:rsidRDefault="00E612B6" w:rsidP="001867BF">
      <w:pPr>
        <w:jc w:val="both"/>
      </w:pPr>
    </w:p>
    <w:p w14:paraId="48C7D582" w14:textId="3BA6AC6C" w:rsidR="00EA47A5" w:rsidRPr="00EA47A5" w:rsidRDefault="00EA47A5">
      <w:pPr>
        <w:overflowPunct/>
        <w:autoSpaceDE/>
        <w:autoSpaceDN/>
        <w:adjustRightInd/>
        <w:textAlignment w:val="auto"/>
        <w:rPr>
          <w:b/>
          <w:sz w:val="32"/>
          <w:szCs w:val="32"/>
        </w:rPr>
      </w:pPr>
      <w:r w:rsidRPr="00EA47A5">
        <w:rPr>
          <w:b/>
          <w:sz w:val="32"/>
          <w:szCs w:val="32"/>
        </w:rPr>
        <w:br w:type="page"/>
      </w:r>
    </w:p>
    <w:p w14:paraId="00F3C520" w14:textId="22DE0D08" w:rsidR="00EA47A5" w:rsidRDefault="00EA47A5">
      <w:pPr>
        <w:overflowPunct/>
        <w:autoSpaceDE/>
        <w:autoSpaceDN/>
        <w:adjustRightInd/>
        <w:textAlignment w:val="auto"/>
        <w:rPr>
          <w:b/>
          <w:sz w:val="32"/>
          <w:szCs w:val="32"/>
          <w:u w:val="single"/>
        </w:rPr>
      </w:pPr>
    </w:p>
    <w:p w14:paraId="58BD8CF4" w14:textId="58885362" w:rsidR="001867BF" w:rsidRPr="00734212" w:rsidRDefault="001867BF" w:rsidP="001867BF">
      <w:pPr>
        <w:jc w:val="center"/>
        <w:rPr>
          <w:b/>
          <w:sz w:val="32"/>
          <w:szCs w:val="32"/>
          <w:u w:val="single"/>
        </w:rPr>
      </w:pPr>
      <w:r w:rsidRPr="00734212">
        <w:rPr>
          <w:b/>
          <w:sz w:val="32"/>
          <w:szCs w:val="32"/>
          <w:u w:val="single"/>
        </w:rPr>
        <w:t>Zdůvodnění:</w:t>
      </w:r>
    </w:p>
    <w:p w14:paraId="7AD55D54" w14:textId="77777777" w:rsidR="001867BF" w:rsidRPr="00AB5C94" w:rsidRDefault="001867BF" w:rsidP="001867BF">
      <w:pPr>
        <w:ind w:firstLine="567"/>
      </w:pPr>
    </w:p>
    <w:p w14:paraId="666A66E9" w14:textId="77777777" w:rsidR="00FC523B" w:rsidRPr="00AB5C94" w:rsidRDefault="00FC523B" w:rsidP="00FC523B">
      <w:pPr>
        <w:jc w:val="both"/>
        <w:rPr>
          <w:u w:val="single"/>
        </w:rPr>
      </w:pPr>
      <w:r w:rsidRPr="00AB5C94">
        <w:t>Komise při určování prostředí vnějších vlivů vycházela z údajů o výše jmenovaných prostorách a z ČSN 33 2000-1 ed.2, ČSN 33 2000-4-41 ed.</w:t>
      </w:r>
      <w:r>
        <w:t>3, ČSN 33 2000-5–51 ed.3, TNI 33 2000-5-51</w:t>
      </w:r>
      <w:r w:rsidR="00C221AF">
        <w:t xml:space="preserve">, </w:t>
      </w:r>
      <w:r w:rsidR="006B39B1">
        <w:t xml:space="preserve">ČSN 33 2000-7-710 </w:t>
      </w:r>
      <w:r w:rsidRPr="00AB5C94">
        <w:t>a s přihlédnutím k souvisejícím normám</w:t>
      </w:r>
    </w:p>
    <w:p w14:paraId="1AFADB2E" w14:textId="77777777" w:rsidR="001867BF" w:rsidRDefault="001867BF" w:rsidP="001867BF">
      <w:pPr>
        <w:ind w:firstLine="567"/>
        <w:jc w:val="both"/>
        <w:rPr>
          <w:u w:val="single"/>
        </w:rPr>
      </w:pPr>
    </w:p>
    <w:p w14:paraId="24B721B8" w14:textId="77777777" w:rsidR="002F705B" w:rsidRDefault="002F705B" w:rsidP="001867BF">
      <w:pPr>
        <w:ind w:firstLine="567"/>
        <w:jc w:val="both"/>
        <w:rPr>
          <w:u w:val="single"/>
        </w:rPr>
      </w:pPr>
    </w:p>
    <w:p w14:paraId="2095578D" w14:textId="77777777" w:rsidR="002F705B" w:rsidRPr="00AB5C94" w:rsidRDefault="002F705B" w:rsidP="001867BF">
      <w:pPr>
        <w:ind w:firstLine="567"/>
        <w:jc w:val="both"/>
        <w:rPr>
          <w:u w:val="single"/>
        </w:rPr>
      </w:pPr>
    </w:p>
    <w:p w14:paraId="1C4C8F8C" w14:textId="77777777" w:rsidR="001867BF" w:rsidRPr="00AB5C94" w:rsidRDefault="001867BF" w:rsidP="001867BF">
      <w:pPr>
        <w:ind w:firstLine="567"/>
        <w:jc w:val="both"/>
      </w:pPr>
      <w:r w:rsidRPr="00AB5C94">
        <w:rPr>
          <w:b/>
          <w:u w:val="single"/>
        </w:rPr>
        <w:t>Prostory normální</w:t>
      </w:r>
      <w:r w:rsidRPr="00AB5C94">
        <w:rPr>
          <w:u w:val="single"/>
        </w:rPr>
        <w:t>:</w:t>
      </w:r>
      <w:r w:rsidRPr="00AB5C94">
        <w:t xml:space="preserve"> </w:t>
      </w:r>
    </w:p>
    <w:p w14:paraId="402BA0BC" w14:textId="77777777" w:rsidR="001867BF" w:rsidRPr="00AB5C94" w:rsidRDefault="001867BF" w:rsidP="001867BF">
      <w:pPr>
        <w:ind w:firstLine="567"/>
        <w:jc w:val="both"/>
      </w:pPr>
    </w:p>
    <w:p w14:paraId="64C232F2" w14:textId="77777777" w:rsidR="001F7ED6" w:rsidRDefault="001867BF" w:rsidP="00C221AF">
      <w:pPr>
        <w:jc w:val="both"/>
      </w:pPr>
      <w:r w:rsidRPr="00AB5C94">
        <w:t>Jsou takové, v nichž používání elektrického zařízení je považováno za bezpečné, protože působením vnějších vlivů nedochází ke zvýšení nebezpečí elektrického úrazu, pokud elektrické zařízené a jejich používání odpovídají ustanovením, která se jich týkají.</w:t>
      </w:r>
    </w:p>
    <w:p w14:paraId="09296847" w14:textId="77777777" w:rsidR="006B39B1" w:rsidRPr="00AB5C94" w:rsidRDefault="006B39B1" w:rsidP="00C221AF">
      <w:pPr>
        <w:jc w:val="both"/>
        <w:rPr>
          <w:b/>
          <w:u w:val="single"/>
        </w:rPr>
      </w:pPr>
    </w:p>
    <w:p w14:paraId="149210A9" w14:textId="77777777" w:rsidR="001867BF" w:rsidRPr="00AB5C94" w:rsidRDefault="001867BF" w:rsidP="001867BF">
      <w:pPr>
        <w:ind w:firstLine="567"/>
        <w:jc w:val="both"/>
      </w:pPr>
      <w:r w:rsidRPr="00AB5C94">
        <w:rPr>
          <w:b/>
          <w:u w:val="single"/>
        </w:rPr>
        <w:t>Prostory nebezpečné:</w:t>
      </w:r>
      <w:r w:rsidRPr="00AB5C94">
        <w:t xml:space="preserve">   </w:t>
      </w:r>
    </w:p>
    <w:p w14:paraId="4295E4F5" w14:textId="77777777" w:rsidR="001867BF" w:rsidRPr="00AB5C94" w:rsidRDefault="001867BF" w:rsidP="001867BF">
      <w:pPr>
        <w:ind w:firstLine="567"/>
        <w:jc w:val="both"/>
      </w:pPr>
    </w:p>
    <w:p w14:paraId="0B7D6260" w14:textId="77777777" w:rsidR="001867BF" w:rsidRDefault="001867BF" w:rsidP="001867BF">
      <w:pPr>
        <w:jc w:val="both"/>
      </w:pPr>
      <w:r w:rsidRPr="00AB5C94">
        <w:t>Jsou takové, kde působením vnějších vlivů je buď přechodné, nebo stálé nebezpečí elektrického úrazu.</w:t>
      </w:r>
    </w:p>
    <w:p w14:paraId="6433A868" w14:textId="77777777" w:rsidR="00A57EF8" w:rsidRDefault="00A57EF8" w:rsidP="001867BF">
      <w:pPr>
        <w:jc w:val="both"/>
      </w:pPr>
    </w:p>
    <w:p w14:paraId="2CD08C14" w14:textId="77777777" w:rsidR="001867BF" w:rsidRPr="00AB5C94" w:rsidRDefault="001867BF" w:rsidP="001867BF">
      <w:pPr>
        <w:ind w:firstLine="567"/>
        <w:jc w:val="both"/>
      </w:pPr>
      <w:r w:rsidRPr="00AB5C94">
        <w:rPr>
          <w:b/>
          <w:u w:val="single"/>
        </w:rPr>
        <w:t>Prostory zvlášť nebezpečné:</w:t>
      </w:r>
      <w:r w:rsidRPr="00AB5C94">
        <w:t xml:space="preserve">  </w:t>
      </w:r>
    </w:p>
    <w:p w14:paraId="579A9D20" w14:textId="77777777" w:rsidR="001867BF" w:rsidRPr="00AB5C94" w:rsidRDefault="001867BF" w:rsidP="001867BF">
      <w:pPr>
        <w:ind w:firstLine="567"/>
        <w:jc w:val="both"/>
      </w:pPr>
    </w:p>
    <w:p w14:paraId="618AC7DD" w14:textId="77777777" w:rsidR="001867BF" w:rsidRPr="00AB5C94" w:rsidRDefault="001867BF" w:rsidP="001867BF">
      <w:pPr>
        <w:jc w:val="both"/>
      </w:pPr>
      <w:r w:rsidRPr="00AB5C94">
        <w:t xml:space="preserve">Jsou takové, ve kterých působením zvláštních okolností, vnějších vlivů (případně i jejich kombinací) dochází ke zvýšení nebezpečí elektrického úrazu. </w:t>
      </w:r>
    </w:p>
    <w:p w14:paraId="24225110" w14:textId="77777777" w:rsidR="001867BF" w:rsidRPr="00AB5C94" w:rsidRDefault="001867BF" w:rsidP="001867BF">
      <w:pPr>
        <w:ind w:firstLine="567"/>
        <w:jc w:val="both"/>
      </w:pPr>
      <w:r w:rsidRPr="00AB5C94">
        <w:t xml:space="preserve">           </w:t>
      </w:r>
    </w:p>
    <w:p w14:paraId="538C9C3E" w14:textId="77777777" w:rsidR="00FC523B" w:rsidRPr="00AB5C94" w:rsidRDefault="00FC523B" w:rsidP="00FC523B">
      <w:pPr>
        <w:jc w:val="both"/>
      </w:pPr>
      <w:r w:rsidRPr="00AB5C94">
        <w:t>Vnější vlivy byly určeny v souladu s ČSN 33 2000-1 ed.2, ČSN 33 2000-4-41 ed.</w:t>
      </w:r>
      <w:r>
        <w:t>3, ČSN 33 2000-5–51 ed.3, TNI 33 2000-5-51</w:t>
      </w:r>
      <w:r w:rsidR="00C221AF">
        <w:t xml:space="preserve">, </w:t>
      </w:r>
      <w:r w:rsidR="006B39B1">
        <w:t xml:space="preserve">ČSN 33 2000-7-710 </w:t>
      </w:r>
      <w:r w:rsidRPr="00AB5C94">
        <w:t>a s přihlédnutím k souvisejícím normám</w:t>
      </w:r>
    </w:p>
    <w:p w14:paraId="5452D0A9" w14:textId="77777777" w:rsidR="00FC523B" w:rsidRPr="00AB5C94" w:rsidRDefault="00FC523B" w:rsidP="00FC523B">
      <w:pPr>
        <w:jc w:val="both"/>
      </w:pPr>
      <w:r w:rsidRPr="00AB5C94">
        <w:t xml:space="preserve">Dle </w:t>
      </w:r>
      <w:r>
        <w:t xml:space="preserve">TNI 33 2000-5-51 článku 3.9.2 tabulka 6 </w:t>
      </w:r>
      <w:r w:rsidRPr="00AB5C94">
        <w:t xml:space="preserve">– prostory </w:t>
      </w:r>
      <w:r w:rsidRPr="00AB5C94">
        <w:rPr>
          <w:b/>
        </w:rPr>
        <w:t>normální</w:t>
      </w:r>
      <w:r w:rsidRPr="00AB5C94">
        <w:t>, zařazuji prostory jako prostory normální z hlediska ČSN 33 2000-4–41 ed.</w:t>
      </w:r>
      <w:r>
        <w:t>3</w:t>
      </w:r>
      <w:r w:rsidRPr="00AB5C94">
        <w:t xml:space="preserve"> rizika nebezpečí úrazu elektrickým proudem. Ovšem elektroinstalace musí být provedena v duchu ustanovení ČSN 33 2000-5–51 ed.3 tabulky 51A. Zařízení je vyrobeno z takového materiálu a provedeno dle takových zásad, aby nemohlo při obvyklých provozních stavech způsobit úraz při dodržení provozních předpisů a řádů.</w:t>
      </w:r>
    </w:p>
    <w:p w14:paraId="081BD0F2" w14:textId="77777777" w:rsidR="00FC523B" w:rsidRPr="00AB5C94" w:rsidRDefault="00FC523B" w:rsidP="00FC523B">
      <w:pPr>
        <w:jc w:val="both"/>
      </w:pPr>
      <w:r w:rsidRPr="00AB5C94">
        <w:t xml:space="preserve">Dle </w:t>
      </w:r>
      <w:r>
        <w:t xml:space="preserve">TNI 33 2000-5-51 článku 3.9.3 tabulka 7 </w:t>
      </w:r>
      <w:r w:rsidRPr="00AB5C94">
        <w:t xml:space="preserve">– prostory </w:t>
      </w:r>
      <w:r w:rsidRPr="00AB5C94">
        <w:rPr>
          <w:b/>
        </w:rPr>
        <w:t>nebezpečné</w:t>
      </w:r>
      <w:r w:rsidRPr="00AB5C94">
        <w:t>, zařazuji prostory jako prostory nebezpečné. Prostory ve kterých působením vnějších vlivů a jejich kombinací dochází k nebezpečí úrazu elektrickým proudem.</w:t>
      </w:r>
    </w:p>
    <w:p w14:paraId="2E2B7675" w14:textId="77777777" w:rsidR="00FC523B" w:rsidRPr="00AB5C94" w:rsidRDefault="00FC523B" w:rsidP="00FC523B">
      <w:pPr>
        <w:jc w:val="both"/>
      </w:pPr>
    </w:p>
    <w:p w14:paraId="546C363A" w14:textId="77777777" w:rsidR="00FC523B" w:rsidRPr="00AB5C94" w:rsidRDefault="00FC523B" w:rsidP="00FC523B">
      <w:pPr>
        <w:jc w:val="both"/>
      </w:pPr>
      <w:r w:rsidRPr="00AB5C94">
        <w:t xml:space="preserve">Dle </w:t>
      </w:r>
      <w:r>
        <w:t xml:space="preserve">TNI 33 2000-5-51 článku 3.9.3 tabulka 8 </w:t>
      </w:r>
      <w:r w:rsidRPr="00AB5C94">
        <w:t xml:space="preserve">– prostory </w:t>
      </w:r>
      <w:r w:rsidRPr="00AB5C94">
        <w:rPr>
          <w:b/>
        </w:rPr>
        <w:t>zvlášť nebezpečné</w:t>
      </w:r>
      <w:r w:rsidRPr="00AB5C94">
        <w:t>, zařazuji prostory jako prostory zvlášť nebezpečné. Prostory ve kterých působením vnějších vlivů a jejich kombinací dochází ke zvýšenému nebezpečí úrazu elektrickým proudem. Venkovní prostory s vlivy AD2, AD3, AD4 mohou být posouzeny jako prostory nebezpečné, jestliže se tyto vlivy v daném prostoru vyskytují pouze občas.</w:t>
      </w:r>
    </w:p>
    <w:p w14:paraId="56693319" w14:textId="77777777" w:rsidR="001867BF" w:rsidRPr="00AB5C94" w:rsidRDefault="001867BF" w:rsidP="001867BF">
      <w:pPr>
        <w:jc w:val="both"/>
      </w:pPr>
    </w:p>
    <w:p w14:paraId="1CDA32BB" w14:textId="77777777" w:rsidR="001867BF" w:rsidRPr="00AB5C94" w:rsidRDefault="001867BF" w:rsidP="001867BF">
      <w:pPr>
        <w:jc w:val="both"/>
      </w:pPr>
      <w:r w:rsidRPr="00AB5C94">
        <w:t>Kontrolu zařízení provádí obsluha průběžně při každém použití, případně se kontrola provádí pověřeným pracovníkem podle provozního řádu pro provoz objektu, nebo podle požadavků výrobce zařízení. Musí být určen interval provádění údržby podle plánu provádění údržby, který zpracuje provozovatel podle požadavků výrobce příslušného zařízení a podle technických podmínek.</w:t>
      </w:r>
    </w:p>
    <w:p w14:paraId="79D8F1F1" w14:textId="77777777" w:rsidR="001867BF" w:rsidRPr="00AB5C94" w:rsidRDefault="001867BF" w:rsidP="001867BF">
      <w:pPr>
        <w:jc w:val="both"/>
      </w:pPr>
      <w:r w:rsidRPr="00AB5C94">
        <w:t>Běžná údržba se doporučuje provádět preventivně 1x za měsíc, pokud výrobce zařízení nestanoví jinak.</w:t>
      </w:r>
    </w:p>
    <w:p w14:paraId="12C6ABBB" w14:textId="77777777" w:rsidR="001867BF" w:rsidRPr="00AB5C94" w:rsidRDefault="001867BF" w:rsidP="001867BF">
      <w:pPr>
        <w:jc w:val="both"/>
      </w:pPr>
      <w:r w:rsidRPr="00AB5C94">
        <w:t>Čištění zařízení je doporučeno alespoň 4x ročně při normálním provozu vzhledem na působení negativních vlivů.</w:t>
      </w:r>
    </w:p>
    <w:p w14:paraId="6AB6DE1A" w14:textId="77777777" w:rsidR="001867BF" w:rsidRPr="00AB5C94" w:rsidRDefault="001867BF" w:rsidP="001867BF">
      <w:pPr>
        <w:ind w:firstLine="567"/>
        <w:jc w:val="both"/>
        <w:rPr>
          <w:b/>
          <w:u w:val="single"/>
        </w:rPr>
      </w:pPr>
    </w:p>
    <w:p w14:paraId="04737BFE" w14:textId="77777777" w:rsidR="00E93DEE" w:rsidRPr="00E93DEE" w:rsidRDefault="00E93DEE" w:rsidP="00E93DEE">
      <w:pPr>
        <w:jc w:val="both"/>
        <w:rPr>
          <w:b/>
        </w:rPr>
      </w:pPr>
      <w:r w:rsidRPr="00E93DEE">
        <w:rPr>
          <w:b/>
        </w:rPr>
        <w:t>Napěťová síť:</w:t>
      </w:r>
    </w:p>
    <w:p w14:paraId="5D686C01" w14:textId="77777777" w:rsidR="00E93DEE" w:rsidRPr="00BC4C13" w:rsidRDefault="00E93DEE" w:rsidP="00E93DEE">
      <w:pPr>
        <w:jc w:val="both"/>
      </w:pPr>
      <w:r w:rsidRPr="00BC4C13">
        <w:t xml:space="preserve">                                3PEN 400/230V 50Hz  TN-C</w:t>
      </w:r>
    </w:p>
    <w:p w14:paraId="0A044D11" w14:textId="77777777" w:rsidR="00E93DEE" w:rsidRPr="00E93DEE" w:rsidRDefault="00E93DEE" w:rsidP="00E93DEE">
      <w:pPr>
        <w:jc w:val="both"/>
        <w:rPr>
          <w:b/>
        </w:rPr>
      </w:pPr>
      <w:r w:rsidRPr="00E93DEE">
        <w:rPr>
          <w:b/>
        </w:rPr>
        <w:t>Rozvodná síť:</w:t>
      </w:r>
    </w:p>
    <w:p w14:paraId="620D2B76" w14:textId="77777777" w:rsidR="00E93DEE" w:rsidRPr="00E93DEE" w:rsidRDefault="00E93DEE" w:rsidP="00E93DEE">
      <w:pPr>
        <w:jc w:val="both"/>
      </w:pPr>
    </w:p>
    <w:p w14:paraId="2E49471A" w14:textId="77777777" w:rsidR="00E93DEE" w:rsidRDefault="00E93DEE" w:rsidP="00E93DEE">
      <w:pPr>
        <w:jc w:val="both"/>
      </w:pPr>
      <w:r w:rsidRPr="00BC4C13">
        <w:t xml:space="preserve">                                3NPE 400/230V 50Hz  TN-C-S</w:t>
      </w:r>
    </w:p>
    <w:p w14:paraId="4C39863D" w14:textId="77777777" w:rsidR="00E93DEE" w:rsidRDefault="00E93DEE" w:rsidP="00E93DEE">
      <w:pPr>
        <w:jc w:val="both"/>
      </w:pPr>
      <w:r>
        <w:tab/>
      </w:r>
      <w:r>
        <w:tab/>
        <w:t xml:space="preserve">    1NPE 230V 50Hz IT</w:t>
      </w:r>
    </w:p>
    <w:p w14:paraId="55DFAB2D" w14:textId="77777777" w:rsidR="00E93DEE" w:rsidRDefault="00E93DEE" w:rsidP="00E93DEE">
      <w:pPr>
        <w:jc w:val="both"/>
      </w:pPr>
    </w:p>
    <w:p w14:paraId="00B6AF19" w14:textId="77777777" w:rsidR="00E93DEE" w:rsidRPr="00E93DEE" w:rsidRDefault="00E93DEE" w:rsidP="00E93DEE">
      <w:pPr>
        <w:jc w:val="both"/>
        <w:rPr>
          <w:b/>
        </w:rPr>
      </w:pPr>
      <w:r w:rsidRPr="00E93DEE">
        <w:rPr>
          <w:b/>
        </w:rPr>
        <w:t>Ochrana před nebezpečným dotykem živých částí do 1000V</w:t>
      </w:r>
    </w:p>
    <w:p w14:paraId="7B680C13" w14:textId="77777777" w:rsidR="00E93DEE" w:rsidRPr="00BC4C13" w:rsidRDefault="00E93DEE" w:rsidP="00E93DEE">
      <w:pPr>
        <w:jc w:val="both"/>
      </w:pPr>
      <w:r w:rsidRPr="00BC4C13">
        <w:lastRenderedPageBreak/>
        <w:t>V této části dokumentace je navržena ochrana dle ČSN 33 2000-4–41 ed.</w:t>
      </w:r>
      <w:r>
        <w:t>3</w:t>
      </w:r>
      <w:r w:rsidRPr="00BC4C13">
        <w:t xml:space="preserve"> kapitola 412.1 ochrana izolací, kapitola 412.2.2.2 ochrana kryty </w:t>
      </w:r>
      <w:r>
        <w:t>a</w:t>
      </w:r>
      <w:r w:rsidRPr="00BC4C13">
        <w:t xml:space="preserve"> přepážkami </w:t>
      </w:r>
    </w:p>
    <w:p w14:paraId="61A4255F" w14:textId="77777777" w:rsidR="00E93DEE" w:rsidRPr="00E93DEE" w:rsidRDefault="00E93DEE" w:rsidP="00E93DEE">
      <w:pPr>
        <w:jc w:val="both"/>
      </w:pPr>
    </w:p>
    <w:p w14:paraId="713A8540" w14:textId="77777777" w:rsidR="00E93DEE" w:rsidRPr="00E93DEE" w:rsidRDefault="00E93DEE" w:rsidP="00E93DEE">
      <w:pPr>
        <w:jc w:val="both"/>
        <w:rPr>
          <w:b/>
        </w:rPr>
      </w:pPr>
      <w:r w:rsidRPr="00E93DEE">
        <w:rPr>
          <w:b/>
        </w:rPr>
        <w:t>Ochrana před nebezpečným dotykem neživých částí do 1000V</w:t>
      </w:r>
    </w:p>
    <w:p w14:paraId="6D16DCFC" w14:textId="77777777" w:rsidR="00E93DEE" w:rsidRPr="00BC4C13" w:rsidRDefault="00E93DEE" w:rsidP="00E93DEE">
      <w:pPr>
        <w:jc w:val="both"/>
      </w:pPr>
      <w:r w:rsidRPr="00BC4C13">
        <w:t>Základní ochrana je navržena automatickým odpojením od zdroje dle ČSN 33–2000-4–41 ed.</w:t>
      </w:r>
      <w:r>
        <w:t>3</w:t>
      </w:r>
      <w:r w:rsidRPr="00BC4C13">
        <w:t xml:space="preserve">. </w:t>
      </w:r>
    </w:p>
    <w:p w14:paraId="2128AFC0" w14:textId="77777777" w:rsidR="00E93DEE" w:rsidRPr="00E93DEE" w:rsidRDefault="00E93DEE" w:rsidP="00E93DEE">
      <w:pPr>
        <w:pStyle w:val="Nadpis1"/>
        <w:spacing w:before="0" w:after="0"/>
        <w:jc w:val="both"/>
        <w:rPr>
          <w:rFonts w:ascii="Times New Roman" w:hAnsi="Times New Roman"/>
          <w:b w:val="0"/>
          <w:kern w:val="0"/>
          <w:sz w:val="20"/>
        </w:rPr>
      </w:pPr>
      <w:r w:rsidRPr="00E93DEE">
        <w:rPr>
          <w:rFonts w:ascii="Times New Roman" w:hAnsi="Times New Roman"/>
          <w:b w:val="0"/>
          <w:kern w:val="0"/>
          <w:sz w:val="20"/>
        </w:rPr>
        <w:t>Zvýšená ochrana je navržena ochranným pospojováním a proudovými chrániči.</w:t>
      </w:r>
    </w:p>
    <w:p w14:paraId="30EB2A7F" w14:textId="77777777" w:rsidR="00E93DEE" w:rsidRPr="00E93DEE" w:rsidRDefault="00E93DEE" w:rsidP="00E93DEE">
      <w:pPr>
        <w:pStyle w:val="Nadpis1"/>
        <w:spacing w:before="0" w:after="0"/>
        <w:jc w:val="both"/>
        <w:rPr>
          <w:rFonts w:ascii="Times New Roman" w:hAnsi="Times New Roman"/>
          <w:b w:val="0"/>
          <w:kern w:val="0"/>
          <w:sz w:val="20"/>
        </w:rPr>
      </w:pPr>
      <w:r w:rsidRPr="00E93DEE">
        <w:rPr>
          <w:rFonts w:ascii="Times New Roman" w:hAnsi="Times New Roman"/>
          <w:b w:val="0"/>
          <w:kern w:val="0"/>
          <w:sz w:val="20"/>
        </w:rPr>
        <w:t>základní – automatickým odpojením od zdroje</w:t>
      </w:r>
    </w:p>
    <w:p w14:paraId="48CA2A7F" w14:textId="77777777" w:rsidR="00E93DEE" w:rsidRPr="00BC4C13" w:rsidRDefault="00E93DEE" w:rsidP="00E93DEE">
      <w:pPr>
        <w:jc w:val="both"/>
      </w:pPr>
      <w:r w:rsidRPr="00BC4C13">
        <w:t xml:space="preserve">                ČSN 33 2000-4–41 ed.</w:t>
      </w:r>
      <w:r>
        <w:t>3</w:t>
      </w:r>
      <w:r w:rsidRPr="00BC4C13">
        <w:t xml:space="preserve"> kapitola 411.3.2</w:t>
      </w:r>
    </w:p>
    <w:p w14:paraId="0ECD143E" w14:textId="77777777" w:rsidR="00E93DEE" w:rsidRPr="00BC4C13" w:rsidRDefault="00E93DEE" w:rsidP="00E93DEE">
      <w:pPr>
        <w:jc w:val="both"/>
      </w:pPr>
      <w:r w:rsidRPr="00BC4C13">
        <w:t>Zvýšená – proudovým chráničem</w:t>
      </w:r>
    </w:p>
    <w:p w14:paraId="6C8E5AA6" w14:textId="77777777" w:rsidR="00E93DEE" w:rsidRPr="00BC4C13" w:rsidRDefault="00E93DEE" w:rsidP="00E93DEE">
      <w:pPr>
        <w:jc w:val="both"/>
      </w:pPr>
      <w:r w:rsidRPr="00BC4C13">
        <w:t xml:space="preserve">                ČSN 33 2000-4–41 ed.</w:t>
      </w:r>
      <w:r>
        <w:t>3</w:t>
      </w:r>
      <w:r w:rsidRPr="00BC4C13">
        <w:t xml:space="preserve"> kapitola 415.1</w:t>
      </w:r>
    </w:p>
    <w:p w14:paraId="2C388120" w14:textId="77777777" w:rsidR="00E93DEE" w:rsidRPr="00BC4C13" w:rsidRDefault="00E93DEE" w:rsidP="00E93DEE">
      <w:pPr>
        <w:numPr>
          <w:ilvl w:val="0"/>
          <w:numId w:val="13"/>
        </w:numPr>
        <w:overflowPunct/>
        <w:autoSpaceDE/>
        <w:autoSpaceDN/>
        <w:adjustRightInd/>
        <w:ind w:left="0" w:firstLine="0"/>
        <w:jc w:val="both"/>
        <w:textAlignment w:val="auto"/>
      </w:pPr>
      <w:r w:rsidRPr="00BC4C13">
        <w:t>doplňujícím pospojováním</w:t>
      </w:r>
    </w:p>
    <w:p w14:paraId="0EBE74FB" w14:textId="77777777" w:rsidR="00E93DEE" w:rsidRPr="00E93DEE" w:rsidRDefault="00E93DEE" w:rsidP="00E93DEE">
      <w:pPr>
        <w:jc w:val="both"/>
      </w:pPr>
      <w:r w:rsidRPr="00BC4C13">
        <w:t xml:space="preserve">             </w:t>
      </w:r>
      <w:bookmarkStart w:id="5" w:name="_Toc395670268"/>
      <w:bookmarkStart w:id="6" w:name="_Toc410307324"/>
      <w:bookmarkStart w:id="7" w:name="_Toc517850551"/>
      <w:r w:rsidRPr="00BC4C13">
        <w:t xml:space="preserve">   ČSN 33 2000-4–41 ed.</w:t>
      </w:r>
      <w:r>
        <w:t>3</w:t>
      </w:r>
      <w:r w:rsidRPr="00BC4C13">
        <w:t xml:space="preserve"> kapitola 411.3.1.2</w:t>
      </w:r>
      <w:r w:rsidRPr="00E93DEE">
        <w:t xml:space="preserve"> </w:t>
      </w:r>
    </w:p>
    <w:p w14:paraId="3B9A782E" w14:textId="77777777" w:rsidR="00E93DEE" w:rsidRPr="00BC4C13" w:rsidRDefault="00E93DEE" w:rsidP="00E93DEE">
      <w:pPr>
        <w:numPr>
          <w:ilvl w:val="0"/>
          <w:numId w:val="13"/>
        </w:numPr>
        <w:overflowPunct/>
        <w:autoSpaceDE/>
        <w:autoSpaceDN/>
        <w:adjustRightInd/>
        <w:ind w:left="0" w:firstLine="0"/>
        <w:jc w:val="both"/>
        <w:textAlignment w:val="auto"/>
      </w:pPr>
      <w:r w:rsidRPr="00BC4C13">
        <w:t>zařízením třídy II.</w:t>
      </w:r>
    </w:p>
    <w:p w14:paraId="300162FD" w14:textId="77777777" w:rsidR="00E93DEE" w:rsidRPr="00BC4C13" w:rsidRDefault="00E93DEE" w:rsidP="00E93DEE">
      <w:pPr>
        <w:jc w:val="both"/>
      </w:pPr>
      <w:r w:rsidRPr="00BC4C13">
        <w:t xml:space="preserve">                ČSN 33 2000-4–41 ed.</w:t>
      </w:r>
      <w:r>
        <w:t>3</w:t>
      </w:r>
      <w:r w:rsidRPr="00BC4C13">
        <w:t xml:space="preserve"> </w:t>
      </w:r>
      <w:bookmarkEnd w:id="5"/>
      <w:bookmarkEnd w:id="6"/>
      <w:bookmarkEnd w:id="7"/>
      <w:r w:rsidRPr="00BC4C13">
        <w:t>kapitola. 412.2</w:t>
      </w:r>
    </w:p>
    <w:p w14:paraId="403F5B6D" w14:textId="77777777" w:rsidR="00E93DEE" w:rsidRPr="00BC4C13" w:rsidRDefault="00E93DEE" w:rsidP="00E93DEE">
      <w:pPr>
        <w:numPr>
          <w:ilvl w:val="0"/>
          <w:numId w:val="13"/>
        </w:numPr>
        <w:overflowPunct/>
        <w:autoSpaceDE/>
        <w:autoSpaceDN/>
        <w:adjustRightInd/>
        <w:ind w:left="0" w:firstLine="0"/>
        <w:jc w:val="both"/>
        <w:textAlignment w:val="auto"/>
      </w:pPr>
      <w:r w:rsidRPr="00BC4C13">
        <w:t>ochrana malým napětím SELV a PELV</w:t>
      </w:r>
    </w:p>
    <w:p w14:paraId="59A3446E" w14:textId="77777777" w:rsidR="00E93DEE" w:rsidRDefault="00E93DEE" w:rsidP="00E93DEE">
      <w:pPr>
        <w:jc w:val="both"/>
      </w:pPr>
      <w:r w:rsidRPr="00BC4C13">
        <w:t xml:space="preserve">                ČSN 33 2000-4–41 ed.</w:t>
      </w:r>
      <w:r>
        <w:t>3</w:t>
      </w:r>
      <w:r w:rsidRPr="00BC4C13">
        <w:t xml:space="preserve"> kapitola 414</w:t>
      </w:r>
    </w:p>
    <w:p w14:paraId="67851603" w14:textId="77777777" w:rsidR="00FC523B" w:rsidRDefault="00FC523B" w:rsidP="001867BF">
      <w:pPr>
        <w:jc w:val="both"/>
        <w:rPr>
          <w:b/>
          <w:u w:val="single"/>
        </w:rPr>
      </w:pPr>
    </w:p>
    <w:p w14:paraId="77AA5A10" w14:textId="77777777" w:rsidR="001867BF" w:rsidRPr="00734212" w:rsidRDefault="001867BF" w:rsidP="001867BF">
      <w:pPr>
        <w:jc w:val="both"/>
        <w:rPr>
          <w:b/>
          <w:sz w:val="32"/>
          <w:szCs w:val="32"/>
        </w:rPr>
      </w:pPr>
      <w:r w:rsidRPr="00734212">
        <w:rPr>
          <w:b/>
          <w:sz w:val="32"/>
          <w:szCs w:val="32"/>
          <w:u w:val="single"/>
        </w:rPr>
        <w:t>Závěr:</w:t>
      </w:r>
    </w:p>
    <w:p w14:paraId="5D4E0402" w14:textId="77777777" w:rsidR="001867BF" w:rsidRPr="00AB5C94" w:rsidRDefault="001867BF" w:rsidP="001867BF">
      <w:pPr>
        <w:jc w:val="both"/>
      </w:pPr>
    </w:p>
    <w:p w14:paraId="14FCA5A8" w14:textId="77777777" w:rsidR="0020039B" w:rsidRPr="0020039B" w:rsidRDefault="0020039B" w:rsidP="0020039B">
      <w:r w:rsidRPr="0020039B">
        <w:t>V případě jakýchkoliv změn ve stavební konstrukci a volby materiálu je nutno tento protokol doplnit.</w:t>
      </w:r>
    </w:p>
    <w:p w14:paraId="3B6BEB35" w14:textId="77777777" w:rsidR="001867BF" w:rsidRPr="00AB5C94" w:rsidRDefault="001867BF" w:rsidP="001867BF">
      <w:pPr>
        <w:jc w:val="both"/>
      </w:pPr>
      <w:r w:rsidRPr="00AB5C94">
        <w:t>Tento protokol slouží pro:</w:t>
      </w:r>
    </w:p>
    <w:p w14:paraId="362B2D8A" w14:textId="77777777" w:rsidR="001867BF" w:rsidRPr="00AB5C94" w:rsidRDefault="001867BF" w:rsidP="001867BF"/>
    <w:p w14:paraId="317EE671" w14:textId="77777777" w:rsidR="00E46DB3" w:rsidRDefault="00E46DB3" w:rsidP="00E46DB3">
      <w:pPr>
        <w:rPr>
          <w:b/>
          <w:sz w:val="28"/>
          <w:szCs w:val="28"/>
        </w:rPr>
      </w:pPr>
      <w:r w:rsidRPr="00E46DB3">
        <w:rPr>
          <w:b/>
          <w:sz w:val="28"/>
          <w:szCs w:val="28"/>
        </w:rPr>
        <w:t>Přístavba a rekonstrukce dětské JIP</w:t>
      </w:r>
    </w:p>
    <w:p w14:paraId="6C5B58B0" w14:textId="77777777" w:rsidR="00F55F48" w:rsidRDefault="00E46DB3" w:rsidP="00E93DEE">
      <w:r w:rsidRPr="00E46DB3">
        <w:rPr>
          <w:b/>
          <w:sz w:val="28"/>
          <w:szCs w:val="28"/>
        </w:rPr>
        <w:t>SO.01 - Přístavba a stavební úpravy dětské JIP</w:t>
      </w:r>
    </w:p>
    <w:p w14:paraId="07663766" w14:textId="77777777" w:rsidR="002F705B" w:rsidRDefault="002F705B" w:rsidP="00E93DEE">
      <w:pPr>
        <w:ind w:firstLine="567"/>
      </w:pPr>
    </w:p>
    <w:p w14:paraId="7768076A" w14:textId="77777777" w:rsidR="002F705B" w:rsidRDefault="002F705B" w:rsidP="00E93DEE">
      <w:pPr>
        <w:ind w:firstLine="567"/>
      </w:pPr>
    </w:p>
    <w:p w14:paraId="6CF152A9" w14:textId="77777777" w:rsidR="002F705B" w:rsidRDefault="002F705B" w:rsidP="00E93DEE">
      <w:pPr>
        <w:ind w:firstLine="567"/>
      </w:pPr>
    </w:p>
    <w:p w14:paraId="00FCFFA1" w14:textId="77777777" w:rsidR="002F705B" w:rsidRDefault="002F705B" w:rsidP="00E93DEE">
      <w:pPr>
        <w:ind w:firstLine="567"/>
      </w:pPr>
    </w:p>
    <w:p w14:paraId="04E77C10" w14:textId="77777777" w:rsidR="002F705B" w:rsidRDefault="002F705B" w:rsidP="00E93DEE">
      <w:pPr>
        <w:ind w:firstLine="567"/>
      </w:pPr>
    </w:p>
    <w:p w14:paraId="3F8F2A9C" w14:textId="77777777" w:rsidR="002F705B" w:rsidRDefault="002F705B" w:rsidP="00E93DEE">
      <w:pPr>
        <w:ind w:firstLine="567"/>
      </w:pPr>
    </w:p>
    <w:p w14:paraId="72627BDE" w14:textId="77777777" w:rsidR="002F705B" w:rsidRDefault="002F705B" w:rsidP="00E93DEE">
      <w:pPr>
        <w:ind w:firstLine="567"/>
      </w:pPr>
    </w:p>
    <w:p w14:paraId="4736E264" w14:textId="77777777" w:rsidR="002F705B" w:rsidRDefault="002F705B" w:rsidP="00E93DEE">
      <w:pPr>
        <w:ind w:firstLine="567"/>
      </w:pPr>
    </w:p>
    <w:p w14:paraId="1F980227" w14:textId="77777777" w:rsidR="002F705B" w:rsidRDefault="002F705B" w:rsidP="00E93DEE">
      <w:pPr>
        <w:ind w:firstLine="567"/>
      </w:pPr>
    </w:p>
    <w:p w14:paraId="25975442" w14:textId="77777777" w:rsidR="002F705B" w:rsidRDefault="002F705B" w:rsidP="00E93DEE">
      <w:pPr>
        <w:ind w:firstLine="567"/>
      </w:pPr>
    </w:p>
    <w:p w14:paraId="39882365" w14:textId="77777777" w:rsidR="002F705B" w:rsidRDefault="002F705B" w:rsidP="00E93DEE">
      <w:pPr>
        <w:ind w:firstLine="567"/>
      </w:pPr>
    </w:p>
    <w:p w14:paraId="36C2B51B" w14:textId="77777777" w:rsidR="002F705B" w:rsidRDefault="002F705B" w:rsidP="00E93DEE">
      <w:pPr>
        <w:ind w:firstLine="567"/>
      </w:pPr>
    </w:p>
    <w:p w14:paraId="66AA975C" w14:textId="77777777" w:rsidR="002F705B" w:rsidRDefault="002F705B" w:rsidP="00E93DEE">
      <w:pPr>
        <w:ind w:firstLine="567"/>
      </w:pPr>
    </w:p>
    <w:p w14:paraId="397D9A5C" w14:textId="77777777" w:rsidR="002F705B" w:rsidRDefault="002F705B" w:rsidP="00E93DEE">
      <w:pPr>
        <w:ind w:firstLine="567"/>
      </w:pPr>
    </w:p>
    <w:p w14:paraId="22979184" w14:textId="77777777" w:rsidR="002F705B" w:rsidRDefault="002F705B" w:rsidP="00E93DEE">
      <w:pPr>
        <w:ind w:firstLine="567"/>
      </w:pPr>
    </w:p>
    <w:p w14:paraId="2BB6437B" w14:textId="77777777" w:rsidR="002F705B" w:rsidRDefault="002F705B" w:rsidP="00E93DEE">
      <w:pPr>
        <w:ind w:firstLine="567"/>
      </w:pPr>
    </w:p>
    <w:p w14:paraId="0A4786F3" w14:textId="77777777" w:rsidR="002F705B" w:rsidRDefault="002F705B" w:rsidP="00E93DEE">
      <w:pPr>
        <w:ind w:firstLine="567"/>
      </w:pPr>
    </w:p>
    <w:p w14:paraId="7510D3C4" w14:textId="77777777" w:rsidR="002F705B" w:rsidRDefault="002F705B" w:rsidP="00E93DEE">
      <w:pPr>
        <w:ind w:firstLine="567"/>
      </w:pPr>
    </w:p>
    <w:p w14:paraId="21990EF3" w14:textId="77777777" w:rsidR="002F705B" w:rsidRDefault="002F705B" w:rsidP="00E93DEE">
      <w:pPr>
        <w:ind w:firstLine="567"/>
      </w:pPr>
    </w:p>
    <w:p w14:paraId="07DF46CA" w14:textId="77777777" w:rsidR="002F705B" w:rsidRDefault="002F705B" w:rsidP="00E93DEE">
      <w:pPr>
        <w:ind w:firstLine="567"/>
      </w:pPr>
    </w:p>
    <w:p w14:paraId="1BAB63F0" w14:textId="77777777" w:rsidR="002F705B" w:rsidRDefault="002F705B" w:rsidP="00E93DEE">
      <w:pPr>
        <w:ind w:firstLine="567"/>
      </w:pPr>
    </w:p>
    <w:p w14:paraId="1925BCA4" w14:textId="77777777" w:rsidR="002F705B" w:rsidRDefault="002F705B" w:rsidP="00E93DEE">
      <w:pPr>
        <w:ind w:firstLine="567"/>
      </w:pPr>
    </w:p>
    <w:p w14:paraId="57C299DF" w14:textId="77777777" w:rsidR="002F705B" w:rsidRDefault="002F705B" w:rsidP="00E93DEE">
      <w:pPr>
        <w:ind w:firstLine="567"/>
      </w:pPr>
    </w:p>
    <w:p w14:paraId="5F95E5FD" w14:textId="77777777" w:rsidR="002F705B" w:rsidRDefault="002F705B" w:rsidP="00E93DEE">
      <w:pPr>
        <w:ind w:firstLine="567"/>
      </w:pPr>
    </w:p>
    <w:p w14:paraId="14A4FCEB" w14:textId="77777777" w:rsidR="002F705B" w:rsidRDefault="002F705B" w:rsidP="00E93DEE">
      <w:pPr>
        <w:ind w:firstLine="567"/>
      </w:pPr>
    </w:p>
    <w:p w14:paraId="18878D54" w14:textId="77777777" w:rsidR="002F705B" w:rsidRDefault="002F705B" w:rsidP="00E93DEE">
      <w:pPr>
        <w:ind w:firstLine="567"/>
      </w:pPr>
    </w:p>
    <w:p w14:paraId="23458DB5" w14:textId="77777777" w:rsidR="002F705B" w:rsidRDefault="002F705B" w:rsidP="00E93DEE">
      <w:pPr>
        <w:ind w:firstLine="567"/>
      </w:pPr>
    </w:p>
    <w:p w14:paraId="3E5A2974" w14:textId="77777777" w:rsidR="002F705B" w:rsidRDefault="002F705B" w:rsidP="00E93DEE">
      <w:pPr>
        <w:ind w:firstLine="567"/>
      </w:pPr>
    </w:p>
    <w:p w14:paraId="23F512AC" w14:textId="77777777" w:rsidR="002F705B" w:rsidRDefault="002F705B" w:rsidP="00E93DEE">
      <w:pPr>
        <w:ind w:firstLine="567"/>
      </w:pPr>
    </w:p>
    <w:p w14:paraId="0BDA078F" w14:textId="77777777" w:rsidR="002F705B" w:rsidRDefault="002F705B" w:rsidP="00E93DEE">
      <w:pPr>
        <w:ind w:firstLine="567"/>
      </w:pPr>
    </w:p>
    <w:p w14:paraId="4660BFD5" w14:textId="77777777" w:rsidR="002F705B" w:rsidRDefault="002F705B" w:rsidP="00E93DEE">
      <w:pPr>
        <w:ind w:firstLine="567"/>
      </w:pPr>
    </w:p>
    <w:p w14:paraId="08AC21C7" w14:textId="77777777" w:rsidR="002F705B" w:rsidRDefault="002F705B" w:rsidP="00E93DEE">
      <w:pPr>
        <w:ind w:firstLine="567"/>
      </w:pPr>
    </w:p>
    <w:p w14:paraId="4E988923" w14:textId="77777777" w:rsidR="002F705B" w:rsidRDefault="002F705B" w:rsidP="00E93DEE">
      <w:pPr>
        <w:ind w:firstLine="567"/>
      </w:pPr>
    </w:p>
    <w:p w14:paraId="4CD1E63F" w14:textId="77777777" w:rsidR="002F705B" w:rsidRDefault="002F705B" w:rsidP="00E93DEE">
      <w:pPr>
        <w:ind w:firstLine="567"/>
      </w:pPr>
    </w:p>
    <w:p w14:paraId="2B7AD342" w14:textId="77777777" w:rsidR="002F705B" w:rsidRDefault="002F705B" w:rsidP="00E93DEE">
      <w:pPr>
        <w:ind w:firstLine="567"/>
      </w:pPr>
    </w:p>
    <w:p w14:paraId="220752AF" w14:textId="77777777" w:rsidR="002F705B" w:rsidRDefault="002F705B" w:rsidP="00E93DEE">
      <w:pPr>
        <w:ind w:firstLine="567"/>
      </w:pPr>
    </w:p>
    <w:p w14:paraId="0DFBD6E6" w14:textId="77777777" w:rsidR="002F705B" w:rsidRDefault="002F705B" w:rsidP="00E93DEE">
      <w:pPr>
        <w:ind w:firstLine="567"/>
      </w:pPr>
    </w:p>
    <w:p w14:paraId="116FE86F" w14:textId="77777777" w:rsidR="002F705B" w:rsidRDefault="002F705B" w:rsidP="00E93DEE">
      <w:pPr>
        <w:ind w:firstLine="567"/>
      </w:pPr>
    </w:p>
    <w:p w14:paraId="38821D08" w14:textId="77777777" w:rsidR="002F705B" w:rsidRDefault="002F705B" w:rsidP="00E93DEE">
      <w:pPr>
        <w:ind w:firstLine="567"/>
      </w:pPr>
    </w:p>
    <w:p w14:paraId="72A08722" w14:textId="77777777" w:rsidR="00F55F48" w:rsidRDefault="001867BF" w:rsidP="00E93DEE">
      <w:pPr>
        <w:ind w:firstLine="567"/>
        <w:rPr>
          <w:sz w:val="24"/>
          <w:szCs w:val="24"/>
        </w:rPr>
      </w:pPr>
      <w:r w:rsidRPr="00AB5C94">
        <w:t xml:space="preserve">  </w:t>
      </w:r>
    </w:p>
    <w:p w14:paraId="0B1FA417" w14:textId="57E6C119" w:rsidR="00EA47A5" w:rsidRDefault="00EA47A5">
      <w:pPr>
        <w:overflowPunct/>
        <w:autoSpaceDE/>
        <w:autoSpaceDN/>
        <w:adjustRightInd/>
        <w:textAlignment w:val="auto"/>
        <w:rPr>
          <w:b/>
          <w:u w:val="single"/>
        </w:rPr>
      </w:pPr>
    </w:p>
    <w:p w14:paraId="136D0B48" w14:textId="4966E302" w:rsidR="00C12A29" w:rsidRPr="001867BF" w:rsidRDefault="00C12A29" w:rsidP="00C12A29">
      <w:pPr>
        <w:ind w:left="300" w:right="424"/>
        <w:jc w:val="center"/>
        <w:rPr>
          <w:b/>
          <w:u w:val="single"/>
        </w:rPr>
      </w:pPr>
      <w:r w:rsidRPr="001867BF">
        <w:rPr>
          <w:b/>
          <w:u w:val="single"/>
        </w:rPr>
        <w:t>Seznam vnějších vlivů dle ČSN 33 2000-5-51 ed.</w:t>
      </w:r>
      <w:r w:rsidR="00E641DD" w:rsidRPr="001867BF">
        <w:rPr>
          <w:b/>
          <w:u w:val="single"/>
        </w:rPr>
        <w:t>3</w:t>
      </w:r>
    </w:p>
    <w:p w14:paraId="59567A3C" w14:textId="77777777" w:rsidR="00C12A29" w:rsidRDefault="00C12A29" w:rsidP="00C12A29">
      <w:pPr>
        <w:ind w:left="300" w:right="424"/>
        <w:rPr>
          <w:sz w:val="18"/>
          <w:szCs w:val="18"/>
        </w:rPr>
      </w:pPr>
    </w:p>
    <w:p w14:paraId="659C28A9" w14:textId="77777777" w:rsidR="00C12A29" w:rsidRDefault="00C12A29" w:rsidP="00C12A29">
      <w:pPr>
        <w:ind w:left="300" w:right="424"/>
        <w:rPr>
          <w:b/>
          <w:u w:val="single"/>
        </w:rPr>
      </w:pPr>
      <w:r>
        <w:rPr>
          <w:b/>
          <w:u w:val="single"/>
        </w:rPr>
        <w:t>A – vnější činitel prostředí</w:t>
      </w:r>
    </w:p>
    <w:p w14:paraId="32D0C592" w14:textId="77777777" w:rsidR="00C12A29" w:rsidRDefault="00C12A29" w:rsidP="00C12A29">
      <w:pPr>
        <w:ind w:left="300" w:right="424"/>
      </w:pPr>
    </w:p>
    <w:p w14:paraId="0E383447" w14:textId="77777777" w:rsidR="00C12A29" w:rsidRDefault="00C12A29" w:rsidP="00C12A29">
      <w:pPr>
        <w:ind w:left="300" w:right="424" w:firstLine="408"/>
        <w:rPr>
          <w:b/>
          <w:u w:val="single"/>
        </w:rPr>
        <w:sectPr w:rsidR="00C12A29" w:rsidSect="00700684">
          <w:headerReference w:type="even" r:id="rId7"/>
          <w:headerReference w:type="default" r:id="rId8"/>
          <w:footerReference w:type="even" r:id="rId9"/>
          <w:footerReference w:type="default" r:id="rId10"/>
          <w:headerReference w:type="first" r:id="rId11"/>
          <w:footerReference w:type="first" r:id="rId12"/>
          <w:pgSz w:w="11907" w:h="16840" w:code="9"/>
          <w:pgMar w:top="1418" w:right="992" w:bottom="1418" w:left="1418" w:header="851" w:footer="0" w:gutter="0"/>
          <w:cols w:space="708"/>
          <w:docGrid w:linePitch="272"/>
        </w:sectPr>
      </w:pPr>
    </w:p>
    <w:p w14:paraId="1D3A5126" w14:textId="77777777" w:rsidR="00C12A29" w:rsidRDefault="00C12A29" w:rsidP="00C12A29">
      <w:pPr>
        <w:ind w:left="300" w:right="424" w:firstLine="408"/>
      </w:pPr>
      <w:r w:rsidRPr="0000233C">
        <w:rPr>
          <w:b/>
          <w:u w:val="single"/>
        </w:rPr>
        <w:t>AA</w:t>
      </w:r>
      <w:r w:rsidRPr="0000233C">
        <w:rPr>
          <w:b/>
          <w:u w:val="single"/>
        </w:rPr>
        <w:tab/>
      </w:r>
      <w:r w:rsidRPr="0000233C">
        <w:rPr>
          <w:b/>
          <w:u w:val="single"/>
        </w:rPr>
        <w:tab/>
        <w:t>Teplota okolí</w:t>
      </w:r>
      <w:r w:rsidRPr="0000233C">
        <w:rPr>
          <w:b/>
          <w:u w:val="single"/>
        </w:rPr>
        <w:tab/>
      </w:r>
      <w:r>
        <w:tab/>
      </w:r>
      <w:r>
        <w:tab/>
      </w:r>
    </w:p>
    <w:p w14:paraId="6147F1F9" w14:textId="77777777" w:rsidR="00C12A29" w:rsidRDefault="00C12A29" w:rsidP="00C12A29">
      <w:pPr>
        <w:ind w:left="300" w:right="424" w:firstLine="408"/>
      </w:pPr>
      <w:r>
        <w:t>AA</w:t>
      </w:r>
      <w:r>
        <w:tab/>
        <w:t>1</w:t>
      </w:r>
      <w:r>
        <w:tab/>
      </w:r>
      <w:smartTag w:uri="urn:schemas-microsoft-com:office:smarttags" w:element="metricconverter">
        <w:smartTagPr>
          <w:attr w:name="ProductID" w:val="-60ﾰC"/>
        </w:smartTagPr>
        <w:r>
          <w:t>-60°C</w:t>
        </w:r>
      </w:smartTag>
      <w:r>
        <w:tab/>
        <w:t>+</w:t>
      </w:r>
      <w:smartTag w:uri="urn:schemas-microsoft-com:office:smarttags" w:element="metricconverter">
        <w:smartTagPr>
          <w:attr w:name="ProductID" w:val="5ﾰC"/>
        </w:smartTagPr>
        <w:r>
          <w:t>5°C</w:t>
        </w:r>
      </w:smartTag>
      <w:r>
        <w:tab/>
      </w:r>
      <w:r>
        <w:tab/>
        <w:t>AA</w:t>
      </w:r>
      <w:r>
        <w:tab/>
        <w:t>2</w:t>
      </w:r>
      <w:r>
        <w:tab/>
      </w:r>
      <w:smartTag w:uri="urn:schemas-microsoft-com:office:smarttags" w:element="metricconverter">
        <w:smartTagPr>
          <w:attr w:name="ProductID" w:val="-40ﾰC"/>
        </w:smartTagPr>
        <w:r>
          <w:t>-40°C</w:t>
        </w:r>
      </w:smartTag>
      <w:r>
        <w:tab/>
        <w:t>+</w:t>
      </w:r>
      <w:smartTag w:uri="urn:schemas-microsoft-com:office:smarttags" w:element="metricconverter">
        <w:smartTagPr>
          <w:attr w:name="ProductID" w:val="5ﾰC"/>
        </w:smartTagPr>
        <w:r>
          <w:t>5°C</w:t>
        </w:r>
      </w:smartTag>
      <w:r>
        <w:tab/>
      </w:r>
      <w:r>
        <w:tab/>
        <w:t>AA</w:t>
      </w:r>
      <w:r>
        <w:tab/>
        <w:t>3</w:t>
      </w:r>
      <w:r>
        <w:tab/>
      </w:r>
      <w:smartTag w:uri="urn:schemas-microsoft-com:office:smarttags" w:element="metricconverter">
        <w:smartTagPr>
          <w:attr w:name="ProductID" w:val="-25ﾰC"/>
        </w:smartTagPr>
        <w:r>
          <w:t>-25°C</w:t>
        </w:r>
      </w:smartTag>
      <w:r>
        <w:tab/>
        <w:t>+</w:t>
      </w:r>
      <w:smartTag w:uri="urn:schemas-microsoft-com:office:smarttags" w:element="metricconverter">
        <w:smartTagPr>
          <w:attr w:name="ProductID" w:val="5ﾰC"/>
        </w:smartTagPr>
        <w:r>
          <w:t>5°C</w:t>
        </w:r>
      </w:smartTag>
    </w:p>
    <w:p w14:paraId="201ACF20" w14:textId="77777777" w:rsidR="00C12A29" w:rsidRDefault="00C12A29" w:rsidP="00C12A29">
      <w:pPr>
        <w:ind w:left="300" w:right="424" w:firstLine="408"/>
      </w:pPr>
      <w:r>
        <w:t>AA</w:t>
      </w:r>
      <w:r>
        <w:tab/>
        <w:t>4</w:t>
      </w:r>
      <w:r>
        <w:tab/>
      </w:r>
      <w:smartTag w:uri="urn:schemas-microsoft-com:office:smarttags" w:element="metricconverter">
        <w:smartTagPr>
          <w:attr w:name="ProductID" w:val="-5ﾰC"/>
        </w:smartTagPr>
        <w:r>
          <w:t>-5°C</w:t>
        </w:r>
      </w:smartTag>
      <w:r>
        <w:tab/>
        <w:t>+</w:t>
      </w:r>
      <w:smartTag w:uri="urn:schemas-microsoft-com:office:smarttags" w:element="metricconverter">
        <w:smartTagPr>
          <w:attr w:name="ProductID" w:val="40ﾰC"/>
        </w:smartTagPr>
        <w:r>
          <w:t>40°C</w:t>
        </w:r>
      </w:smartTag>
    </w:p>
    <w:p w14:paraId="3F88C728" w14:textId="77777777" w:rsidR="00C12A29" w:rsidRDefault="00C12A29" w:rsidP="00C12A29">
      <w:pPr>
        <w:ind w:left="300" w:right="424" w:firstLine="408"/>
      </w:pPr>
      <w:r>
        <w:t>AA</w:t>
      </w:r>
      <w:r>
        <w:tab/>
        <w:t>5</w:t>
      </w:r>
      <w:r>
        <w:tab/>
        <w:t>+</w:t>
      </w:r>
      <w:smartTag w:uri="urn:schemas-microsoft-com:office:smarttags" w:element="metricconverter">
        <w:smartTagPr>
          <w:attr w:name="ProductID" w:val="5ﾰC"/>
        </w:smartTagPr>
        <w:r>
          <w:t>5°C</w:t>
        </w:r>
      </w:smartTag>
      <w:r>
        <w:tab/>
        <w:t>+</w:t>
      </w:r>
      <w:smartTag w:uri="urn:schemas-microsoft-com:office:smarttags" w:element="metricconverter">
        <w:smartTagPr>
          <w:attr w:name="ProductID" w:val="40ﾰC"/>
        </w:smartTagPr>
        <w:r>
          <w:t>40°C</w:t>
        </w:r>
      </w:smartTag>
    </w:p>
    <w:p w14:paraId="7D4D1CC6" w14:textId="77777777" w:rsidR="00C12A29" w:rsidRDefault="00C12A29" w:rsidP="00C12A29">
      <w:pPr>
        <w:ind w:left="300" w:right="424" w:firstLine="408"/>
      </w:pPr>
      <w:r>
        <w:t>AA</w:t>
      </w:r>
      <w:r>
        <w:tab/>
        <w:t>6</w:t>
      </w:r>
      <w:r>
        <w:tab/>
        <w:t>+</w:t>
      </w:r>
      <w:smartTag w:uri="urn:schemas-microsoft-com:office:smarttags" w:element="metricconverter">
        <w:smartTagPr>
          <w:attr w:name="ProductID" w:val="5ﾰC"/>
        </w:smartTagPr>
        <w:r>
          <w:t>5°C</w:t>
        </w:r>
      </w:smartTag>
      <w:r>
        <w:tab/>
        <w:t>+</w:t>
      </w:r>
      <w:smartTag w:uri="urn:schemas-microsoft-com:office:smarttags" w:element="metricconverter">
        <w:smartTagPr>
          <w:attr w:name="ProductID" w:val="60ﾰC"/>
        </w:smartTagPr>
        <w:r>
          <w:t>60°C</w:t>
        </w:r>
      </w:smartTag>
    </w:p>
    <w:p w14:paraId="1255D091" w14:textId="77777777" w:rsidR="00C12A29" w:rsidRDefault="00C12A29" w:rsidP="00C12A29">
      <w:pPr>
        <w:ind w:left="300" w:right="424" w:firstLine="408"/>
      </w:pPr>
      <w:r>
        <w:t>AA</w:t>
      </w:r>
      <w:r>
        <w:tab/>
        <w:t>7</w:t>
      </w:r>
      <w:r>
        <w:tab/>
      </w:r>
      <w:smartTag w:uri="urn:schemas-microsoft-com:office:smarttags" w:element="metricconverter">
        <w:smartTagPr>
          <w:attr w:name="ProductID" w:val="-25ﾰC"/>
        </w:smartTagPr>
        <w:r>
          <w:t>-25°C</w:t>
        </w:r>
      </w:smartTag>
      <w:r>
        <w:tab/>
        <w:t>+</w:t>
      </w:r>
      <w:smartTag w:uri="urn:schemas-microsoft-com:office:smarttags" w:element="metricconverter">
        <w:smartTagPr>
          <w:attr w:name="ProductID" w:val="55ﾰC"/>
        </w:smartTagPr>
        <w:r>
          <w:t>55°C</w:t>
        </w:r>
      </w:smartTag>
    </w:p>
    <w:p w14:paraId="012F0F3D" w14:textId="77777777" w:rsidR="00C12A29" w:rsidRDefault="00C12A29" w:rsidP="00C12A29">
      <w:pPr>
        <w:ind w:left="300" w:right="424" w:firstLine="408"/>
      </w:pPr>
      <w:r>
        <w:t>AA</w:t>
      </w:r>
      <w:r>
        <w:tab/>
        <w:t>8</w:t>
      </w:r>
      <w:r>
        <w:tab/>
      </w:r>
      <w:smartTag w:uri="urn:schemas-microsoft-com:office:smarttags" w:element="metricconverter">
        <w:smartTagPr>
          <w:attr w:name="ProductID" w:val="-50ﾰC"/>
        </w:smartTagPr>
        <w:r>
          <w:t>-50°C</w:t>
        </w:r>
      </w:smartTag>
      <w:r>
        <w:tab/>
        <w:t>+</w:t>
      </w:r>
      <w:smartTag w:uri="urn:schemas-microsoft-com:office:smarttags" w:element="metricconverter">
        <w:smartTagPr>
          <w:attr w:name="ProductID" w:val="40ﾰC"/>
        </w:smartTagPr>
        <w:r>
          <w:t>40°C</w:t>
        </w:r>
      </w:smartTag>
    </w:p>
    <w:p w14:paraId="0568525B" w14:textId="77777777" w:rsidR="00C12A29" w:rsidRDefault="00C12A29" w:rsidP="00C12A29">
      <w:pPr>
        <w:ind w:left="300" w:right="424" w:firstLine="408"/>
      </w:pPr>
    </w:p>
    <w:p w14:paraId="0E2C3392" w14:textId="77777777" w:rsidR="00C12A29" w:rsidRPr="00256739" w:rsidRDefault="00C12A29" w:rsidP="00C12A29">
      <w:pPr>
        <w:ind w:right="-311" w:firstLine="708"/>
        <w:rPr>
          <w:b/>
          <w:u w:val="single"/>
        </w:rPr>
      </w:pPr>
      <w:r w:rsidRPr="00256739">
        <w:rPr>
          <w:b/>
          <w:u w:val="single"/>
        </w:rPr>
        <w:t>AB</w:t>
      </w:r>
      <w:r w:rsidRPr="00256739">
        <w:rPr>
          <w:b/>
          <w:u w:val="single"/>
        </w:rPr>
        <w:tab/>
      </w:r>
      <w:r>
        <w:rPr>
          <w:b/>
          <w:u w:val="single"/>
        </w:rPr>
        <w:t xml:space="preserve">      </w:t>
      </w:r>
      <w:r w:rsidRPr="00256739">
        <w:rPr>
          <w:b/>
          <w:u w:val="single"/>
        </w:rPr>
        <w:t>Atmosférické podmínky v okolí</w:t>
      </w:r>
    </w:p>
    <w:p w14:paraId="50C32417" w14:textId="77777777" w:rsidR="00C12A29" w:rsidRDefault="00C12A29" w:rsidP="00C12A29">
      <w:pPr>
        <w:ind w:left="300" w:right="424"/>
      </w:pPr>
    </w:p>
    <w:p w14:paraId="694C5BD4" w14:textId="77777777" w:rsidR="00C12A29" w:rsidRDefault="00C12A29" w:rsidP="00C12A29">
      <w:pPr>
        <w:ind w:left="360" w:right="-131" w:firstLine="348"/>
      </w:pPr>
      <w:r>
        <w:t>AB</w:t>
      </w:r>
      <w:r>
        <w:tab/>
        <w:t>1</w:t>
      </w:r>
      <w:r>
        <w:tab/>
        <w:t>3 - 100%; 0,003 – 7g/m³</w:t>
      </w:r>
    </w:p>
    <w:p w14:paraId="316BBF64" w14:textId="77777777" w:rsidR="00C12A29" w:rsidRDefault="00C12A29" w:rsidP="00C12A29">
      <w:pPr>
        <w:ind w:left="360" w:right="-131" w:firstLine="348"/>
      </w:pPr>
      <w:r>
        <w:t>AB</w:t>
      </w:r>
      <w:r>
        <w:tab/>
        <w:t>2</w:t>
      </w:r>
      <w:r>
        <w:tab/>
        <w:t>10 – 100%; 0,1 – 7 g/m³</w:t>
      </w:r>
    </w:p>
    <w:p w14:paraId="0D9A1DF9" w14:textId="77777777" w:rsidR="00C12A29" w:rsidRDefault="00C12A29" w:rsidP="00C12A29">
      <w:pPr>
        <w:ind w:left="360" w:right="-131" w:firstLine="348"/>
      </w:pPr>
      <w:r>
        <w:t>AB</w:t>
      </w:r>
      <w:r>
        <w:tab/>
        <w:t>3</w:t>
      </w:r>
      <w:r>
        <w:tab/>
        <w:t>10 – 100%; 0,5 – 7 g/m³</w:t>
      </w:r>
    </w:p>
    <w:p w14:paraId="6C7C873C" w14:textId="77777777" w:rsidR="00C12A29" w:rsidRDefault="00C12A29" w:rsidP="00C12A29">
      <w:pPr>
        <w:ind w:left="360" w:right="-131" w:firstLine="348"/>
      </w:pPr>
      <w:r>
        <w:t>AB</w:t>
      </w:r>
      <w:r>
        <w:tab/>
        <w:t>4</w:t>
      </w:r>
      <w:r>
        <w:tab/>
        <w:t>5 – 95%; 1 – 29 g/m³</w:t>
      </w:r>
    </w:p>
    <w:p w14:paraId="005D0854" w14:textId="77777777" w:rsidR="00C12A29" w:rsidRDefault="00C12A29" w:rsidP="00C12A29">
      <w:pPr>
        <w:ind w:left="360" w:right="-131" w:firstLine="348"/>
      </w:pPr>
      <w:r>
        <w:t>AB</w:t>
      </w:r>
      <w:r>
        <w:tab/>
        <w:t>5</w:t>
      </w:r>
      <w:r>
        <w:tab/>
        <w:t>5 - 85%; 1 – 25 g/m³</w:t>
      </w:r>
    </w:p>
    <w:p w14:paraId="0C1537FD" w14:textId="77777777" w:rsidR="00C12A29" w:rsidRDefault="00C12A29" w:rsidP="00C12A29">
      <w:pPr>
        <w:ind w:left="360" w:right="-131" w:firstLine="348"/>
      </w:pPr>
      <w:r>
        <w:t>AB</w:t>
      </w:r>
      <w:r>
        <w:tab/>
        <w:t>6</w:t>
      </w:r>
      <w:r>
        <w:tab/>
        <w:t>10 -100%; 1 – 35 g/m³</w:t>
      </w:r>
    </w:p>
    <w:p w14:paraId="2511A49A" w14:textId="77777777" w:rsidR="00C12A29" w:rsidRDefault="00C12A29" w:rsidP="00C12A29">
      <w:pPr>
        <w:ind w:left="360" w:right="-131" w:firstLine="348"/>
      </w:pPr>
      <w:r>
        <w:t>AB</w:t>
      </w:r>
      <w:r>
        <w:tab/>
        <w:t>7</w:t>
      </w:r>
      <w:r>
        <w:tab/>
        <w:t>10 -100%; 0,5 – 29 g/m³</w:t>
      </w:r>
      <w:r>
        <w:tab/>
      </w:r>
    </w:p>
    <w:p w14:paraId="30E478EF" w14:textId="77777777" w:rsidR="00C12A29" w:rsidRDefault="00C12A29" w:rsidP="00C12A29">
      <w:pPr>
        <w:ind w:left="360" w:right="-131" w:firstLine="348"/>
      </w:pPr>
      <w:r>
        <w:t>AB</w:t>
      </w:r>
      <w:r>
        <w:tab/>
        <w:t>8</w:t>
      </w:r>
      <w:r>
        <w:tab/>
        <w:t>15 – 100%; 0,04 – 36 g/m³</w:t>
      </w:r>
    </w:p>
    <w:p w14:paraId="480040FA" w14:textId="77777777" w:rsidR="00C12A29" w:rsidRDefault="00C12A29" w:rsidP="00C12A29">
      <w:pPr>
        <w:ind w:left="360" w:right="-131"/>
      </w:pPr>
    </w:p>
    <w:p w14:paraId="4CC99857" w14:textId="77777777" w:rsidR="00C12A29" w:rsidRDefault="00C12A29" w:rsidP="00C12A29">
      <w:pPr>
        <w:ind w:left="300" w:right="424" w:firstLine="408"/>
        <w:rPr>
          <w:b/>
          <w:u w:val="single"/>
        </w:rPr>
      </w:pPr>
      <w:r>
        <w:rPr>
          <w:b/>
          <w:u w:val="single"/>
        </w:rPr>
        <w:t>AC</w:t>
      </w:r>
      <w:r w:rsidRPr="0000233C">
        <w:rPr>
          <w:b/>
          <w:u w:val="single"/>
        </w:rPr>
        <w:tab/>
      </w:r>
      <w:r w:rsidRPr="0000233C">
        <w:rPr>
          <w:b/>
          <w:u w:val="single"/>
        </w:rPr>
        <w:tab/>
      </w:r>
      <w:r>
        <w:rPr>
          <w:b/>
          <w:u w:val="single"/>
        </w:rPr>
        <w:t>Nadmořská výška</w:t>
      </w:r>
    </w:p>
    <w:p w14:paraId="6CE617C5" w14:textId="77777777" w:rsidR="00C12A29" w:rsidRPr="0093085A" w:rsidRDefault="00C12A29" w:rsidP="00C12A29">
      <w:pPr>
        <w:ind w:left="300" w:right="424" w:firstLine="408"/>
        <w:rPr>
          <w:sz w:val="18"/>
          <w:szCs w:val="18"/>
        </w:rPr>
      </w:pPr>
    </w:p>
    <w:p w14:paraId="522ADC6C" w14:textId="77777777" w:rsidR="00C12A29" w:rsidRDefault="00C12A29" w:rsidP="00C12A29">
      <w:pPr>
        <w:ind w:left="300" w:right="424"/>
      </w:pPr>
      <w:r>
        <w:tab/>
        <w:t>AC</w:t>
      </w:r>
      <w:r>
        <w:tab/>
        <w:t>1</w:t>
      </w:r>
      <w:r>
        <w:tab/>
        <w:t xml:space="preserve">≤ </w:t>
      </w:r>
      <w:smartTag w:uri="urn:schemas-microsoft-com:office:smarttags" w:element="metricconverter">
        <w:smartTagPr>
          <w:attr w:name="ProductID" w:val="2ﾠ000 m"/>
        </w:smartTagPr>
        <w:r>
          <w:t>2 000 m</w:t>
        </w:r>
      </w:smartTag>
    </w:p>
    <w:p w14:paraId="5156FED0" w14:textId="77777777" w:rsidR="00C12A29" w:rsidRDefault="00C12A29" w:rsidP="00C12A29">
      <w:pPr>
        <w:ind w:left="300" w:right="424"/>
      </w:pPr>
      <w:r>
        <w:tab/>
        <w:t>AC</w:t>
      </w:r>
      <w:r>
        <w:tab/>
        <w:t>2</w:t>
      </w:r>
      <w:r>
        <w:tab/>
        <w:t xml:space="preserve">&gt; </w:t>
      </w:r>
      <w:smartTag w:uri="urn:schemas-microsoft-com:office:smarttags" w:element="metricconverter">
        <w:smartTagPr>
          <w:attr w:name="ProductID" w:val="2ﾠ000 m"/>
        </w:smartTagPr>
        <w:r>
          <w:t>2 000 m</w:t>
        </w:r>
      </w:smartTag>
    </w:p>
    <w:p w14:paraId="117A5AC4" w14:textId="77777777" w:rsidR="00C12A29" w:rsidRDefault="00C12A29" w:rsidP="00C12A29">
      <w:pPr>
        <w:ind w:left="300" w:right="424"/>
      </w:pPr>
      <w:r>
        <w:tab/>
      </w:r>
    </w:p>
    <w:p w14:paraId="1DF8C595" w14:textId="77777777" w:rsidR="00C12A29" w:rsidRDefault="00C12A29" w:rsidP="00C12A29">
      <w:pPr>
        <w:ind w:left="360" w:right="-131" w:firstLine="349"/>
        <w:rPr>
          <w:b/>
          <w:u w:val="single"/>
        </w:rPr>
      </w:pPr>
      <w:r w:rsidRPr="005F5E9B">
        <w:rPr>
          <w:b/>
          <w:u w:val="single"/>
        </w:rPr>
        <w:t>AD</w:t>
      </w:r>
      <w:r w:rsidRPr="005F5E9B">
        <w:rPr>
          <w:b/>
          <w:u w:val="single"/>
        </w:rPr>
        <w:tab/>
      </w:r>
      <w:r w:rsidRPr="005F5E9B">
        <w:rPr>
          <w:b/>
          <w:u w:val="single"/>
        </w:rPr>
        <w:tab/>
        <w:t>Výskyt vody</w:t>
      </w:r>
    </w:p>
    <w:p w14:paraId="6BC09754" w14:textId="77777777" w:rsidR="00C12A29" w:rsidRDefault="00C12A29" w:rsidP="00C12A29">
      <w:pPr>
        <w:ind w:left="360" w:right="-131"/>
        <w:rPr>
          <w:b/>
          <w:u w:val="single"/>
        </w:rPr>
      </w:pPr>
    </w:p>
    <w:p w14:paraId="567A662E" w14:textId="77777777" w:rsidR="00C12A29" w:rsidRDefault="00C12A29" w:rsidP="00C12A29">
      <w:pPr>
        <w:ind w:left="300" w:right="-131" w:firstLine="409"/>
      </w:pPr>
      <w:r>
        <w:t>AD</w:t>
      </w:r>
      <w:r>
        <w:tab/>
        <w:t>1</w:t>
      </w:r>
      <w:r>
        <w:tab/>
        <w:t>zanedbatelný</w:t>
      </w:r>
    </w:p>
    <w:p w14:paraId="30AEC582" w14:textId="77777777" w:rsidR="00C12A29" w:rsidRDefault="00C12A29" w:rsidP="00C12A29">
      <w:pPr>
        <w:ind w:left="300" w:right="-131" w:firstLine="409"/>
      </w:pPr>
      <w:r>
        <w:t>AD</w:t>
      </w:r>
      <w:r>
        <w:tab/>
        <w:t>2</w:t>
      </w:r>
      <w:r>
        <w:tab/>
        <w:t>volně padající kapky</w:t>
      </w:r>
    </w:p>
    <w:p w14:paraId="3BDBDB0D" w14:textId="77777777" w:rsidR="00C12A29" w:rsidRDefault="00C12A29" w:rsidP="00C12A29">
      <w:pPr>
        <w:ind w:left="300" w:right="-131" w:firstLine="409"/>
      </w:pPr>
      <w:r>
        <w:t>AD</w:t>
      </w:r>
      <w:r>
        <w:tab/>
        <w:t>3</w:t>
      </w:r>
      <w:r>
        <w:tab/>
        <w:t>vodní tříšť</w:t>
      </w:r>
      <w:r>
        <w:tab/>
      </w:r>
    </w:p>
    <w:p w14:paraId="7C6F5EDB" w14:textId="77777777" w:rsidR="00C12A29" w:rsidRDefault="00C12A29" w:rsidP="00C12A29">
      <w:pPr>
        <w:ind w:left="300" w:right="-131" w:firstLine="409"/>
      </w:pPr>
      <w:r>
        <w:t>AD</w:t>
      </w:r>
      <w:r>
        <w:tab/>
        <w:t>4</w:t>
      </w:r>
      <w:r>
        <w:tab/>
        <w:t>stříkající voda</w:t>
      </w:r>
    </w:p>
    <w:p w14:paraId="5796EF4B" w14:textId="77777777" w:rsidR="00C12A29" w:rsidRDefault="00C12A29" w:rsidP="00C12A29">
      <w:pPr>
        <w:ind w:left="300" w:right="-131" w:firstLine="409"/>
      </w:pPr>
      <w:r>
        <w:t>AD</w:t>
      </w:r>
      <w:r>
        <w:tab/>
        <w:t>5</w:t>
      </w:r>
      <w:r>
        <w:tab/>
        <w:t>tryskající voda</w:t>
      </w:r>
    </w:p>
    <w:p w14:paraId="5466F446" w14:textId="77777777" w:rsidR="00C12A29" w:rsidRDefault="00C12A29" w:rsidP="00C12A29">
      <w:pPr>
        <w:ind w:left="300" w:right="-131" w:firstLine="409"/>
      </w:pPr>
      <w:r>
        <w:t>AD</w:t>
      </w:r>
      <w:r>
        <w:tab/>
        <w:t>6</w:t>
      </w:r>
      <w:r>
        <w:tab/>
        <w:t>vlny</w:t>
      </w:r>
    </w:p>
    <w:p w14:paraId="0CB60E14" w14:textId="77777777" w:rsidR="00C12A29" w:rsidRDefault="00C12A29" w:rsidP="00C12A29">
      <w:pPr>
        <w:ind w:left="300" w:right="-131" w:firstLine="409"/>
      </w:pPr>
      <w:r>
        <w:t>AD</w:t>
      </w:r>
      <w:r>
        <w:tab/>
        <w:t>7</w:t>
      </w:r>
      <w:r>
        <w:tab/>
        <w:t>mělké ponoření</w:t>
      </w:r>
    </w:p>
    <w:p w14:paraId="3F46D747" w14:textId="77777777" w:rsidR="00C12A29" w:rsidRDefault="00C12A29" w:rsidP="00C12A29">
      <w:pPr>
        <w:ind w:left="300" w:right="-131" w:firstLine="409"/>
      </w:pPr>
      <w:r>
        <w:t>AD</w:t>
      </w:r>
      <w:r>
        <w:tab/>
        <w:t>8</w:t>
      </w:r>
      <w:r>
        <w:tab/>
        <w:t>hluboké ponoření</w:t>
      </w:r>
    </w:p>
    <w:p w14:paraId="1BBD999C" w14:textId="77777777" w:rsidR="00B57E70" w:rsidRDefault="00B57E70" w:rsidP="00B57E70">
      <w:pPr>
        <w:ind w:left="2127" w:right="-131" w:hanging="1418"/>
      </w:pPr>
      <w:r>
        <w:t>AD        9</w:t>
      </w:r>
      <w:r>
        <w:tab/>
        <w:t>tryskající vysokotlaká horká voda</w:t>
      </w:r>
    </w:p>
    <w:p w14:paraId="53BAAED7" w14:textId="77777777" w:rsidR="00E641DD" w:rsidRDefault="00E641DD" w:rsidP="00C12A29">
      <w:pPr>
        <w:ind w:left="300" w:right="-131" w:firstLine="409"/>
      </w:pPr>
    </w:p>
    <w:p w14:paraId="3BD25EA6" w14:textId="77777777" w:rsidR="00C12A29" w:rsidRPr="005F5E9B" w:rsidRDefault="00C12A29" w:rsidP="00C12A29">
      <w:pPr>
        <w:ind w:left="300" w:right="49" w:firstLine="409"/>
        <w:rPr>
          <w:b/>
          <w:u w:val="single"/>
        </w:rPr>
      </w:pPr>
      <w:r>
        <w:rPr>
          <w:b/>
          <w:u w:val="single"/>
        </w:rPr>
        <w:t>AE</w:t>
      </w:r>
      <w:r>
        <w:rPr>
          <w:b/>
          <w:u w:val="single"/>
        </w:rPr>
        <w:tab/>
        <w:t xml:space="preserve">           </w:t>
      </w:r>
      <w:r w:rsidRPr="005F5E9B">
        <w:rPr>
          <w:b/>
          <w:u w:val="single"/>
        </w:rPr>
        <w:t>V</w:t>
      </w:r>
      <w:r>
        <w:rPr>
          <w:b/>
          <w:u w:val="single"/>
        </w:rPr>
        <w:t>ýskyt ciz</w:t>
      </w:r>
      <w:r w:rsidRPr="005F5E9B">
        <w:rPr>
          <w:b/>
          <w:u w:val="single"/>
        </w:rPr>
        <w:t>ích pevných těles</w:t>
      </w:r>
    </w:p>
    <w:p w14:paraId="1085D967" w14:textId="77777777" w:rsidR="00C12A29" w:rsidRDefault="00C12A29" w:rsidP="00C12A29">
      <w:pPr>
        <w:ind w:left="300" w:right="424"/>
      </w:pPr>
      <w:r>
        <w:tab/>
      </w:r>
      <w:r>
        <w:tab/>
      </w:r>
      <w:r>
        <w:tab/>
      </w:r>
      <w:r>
        <w:tab/>
      </w:r>
      <w:r>
        <w:tab/>
      </w:r>
      <w:r>
        <w:tab/>
        <w:t>AE</w:t>
      </w:r>
      <w:r>
        <w:tab/>
        <w:t>1</w:t>
      </w:r>
      <w:r>
        <w:tab/>
        <w:t>zanedbatelný</w:t>
      </w:r>
    </w:p>
    <w:p w14:paraId="79F208C0" w14:textId="77777777" w:rsidR="00C12A29" w:rsidRDefault="00C12A29" w:rsidP="00C12A29">
      <w:pPr>
        <w:ind w:left="300" w:right="49"/>
      </w:pPr>
      <w:r>
        <w:tab/>
        <w:t>AE</w:t>
      </w:r>
      <w:r>
        <w:tab/>
        <w:t>2</w:t>
      </w:r>
      <w:r>
        <w:tab/>
        <w:t>malé předměty (</w:t>
      </w:r>
      <w:smartTag w:uri="urn:schemas-microsoft-com:office:smarttags" w:element="metricconverter">
        <w:smartTagPr>
          <w:attr w:name="ProductID" w:val="2,5 mm"/>
        </w:smartTagPr>
        <w:r>
          <w:t>2,5 mm</w:t>
        </w:r>
      </w:smartTag>
      <w:r>
        <w:t>)</w:t>
      </w:r>
    </w:p>
    <w:p w14:paraId="5546A0C4" w14:textId="77777777" w:rsidR="00C12A29" w:rsidRDefault="00C12A29" w:rsidP="00C12A29">
      <w:pPr>
        <w:ind w:left="300" w:right="49"/>
      </w:pPr>
      <w:r>
        <w:tab/>
        <w:t>AE</w:t>
      </w:r>
      <w:r>
        <w:tab/>
        <w:t>3</w:t>
      </w:r>
      <w:r>
        <w:tab/>
        <w:t>velmi malé předměty (1mm)</w:t>
      </w:r>
    </w:p>
    <w:p w14:paraId="11925227" w14:textId="77777777" w:rsidR="00C12A29" w:rsidRDefault="00C12A29" w:rsidP="00C12A29">
      <w:pPr>
        <w:ind w:left="300" w:right="49"/>
      </w:pPr>
      <w:r>
        <w:tab/>
        <w:t>AE</w:t>
      </w:r>
      <w:r>
        <w:tab/>
        <w:t>4</w:t>
      </w:r>
      <w:r>
        <w:tab/>
        <w:t>lehká prašnost</w:t>
      </w:r>
    </w:p>
    <w:p w14:paraId="35665891" w14:textId="77777777" w:rsidR="00C12A29" w:rsidRDefault="00C12A29" w:rsidP="00C12A29">
      <w:pPr>
        <w:ind w:left="300" w:right="49"/>
      </w:pPr>
      <w:r>
        <w:tab/>
        <w:t>AE</w:t>
      </w:r>
      <w:r>
        <w:tab/>
        <w:t>5</w:t>
      </w:r>
      <w:r>
        <w:tab/>
        <w:t>střední prašnost</w:t>
      </w:r>
    </w:p>
    <w:p w14:paraId="32608792" w14:textId="77777777" w:rsidR="00C12A29" w:rsidRDefault="00C12A29" w:rsidP="00C12A29">
      <w:pPr>
        <w:ind w:left="300" w:right="49"/>
      </w:pPr>
      <w:r>
        <w:tab/>
        <w:t>AE</w:t>
      </w:r>
      <w:r>
        <w:tab/>
        <w:t>6</w:t>
      </w:r>
      <w:r>
        <w:tab/>
        <w:t>silná prašnost</w:t>
      </w:r>
    </w:p>
    <w:p w14:paraId="3C3DBE29" w14:textId="77777777" w:rsidR="00C12A29" w:rsidRDefault="00C12A29" w:rsidP="00C12A29">
      <w:pPr>
        <w:ind w:left="300" w:right="49"/>
      </w:pPr>
    </w:p>
    <w:p w14:paraId="27B507BC" w14:textId="77777777" w:rsidR="00C12A29" w:rsidRPr="005F5E9B" w:rsidRDefault="00F55F48" w:rsidP="00C12A29">
      <w:pPr>
        <w:ind w:left="705" w:right="-131"/>
        <w:rPr>
          <w:b/>
          <w:u w:val="single"/>
        </w:rPr>
      </w:pPr>
      <w:r w:rsidRPr="005F5E9B">
        <w:rPr>
          <w:b/>
          <w:u w:val="single"/>
        </w:rPr>
        <w:t>AF</w:t>
      </w:r>
      <w:r>
        <w:rPr>
          <w:b/>
          <w:u w:val="single"/>
        </w:rPr>
        <w:t xml:space="preserve"> </w:t>
      </w:r>
      <w:r w:rsidR="004C5AD8">
        <w:rPr>
          <w:b/>
          <w:u w:val="single"/>
        </w:rPr>
        <w:tab/>
      </w:r>
      <w:r w:rsidR="004C5AD8">
        <w:rPr>
          <w:b/>
          <w:u w:val="single"/>
        </w:rPr>
        <w:tab/>
      </w:r>
      <w:r>
        <w:rPr>
          <w:b/>
          <w:u w:val="single"/>
        </w:rPr>
        <w:t>Výskyt</w:t>
      </w:r>
      <w:r w:rsidR="00C12A29" w:rsidRPr="005F5E9B">
        <w:rPr>
          <w:b/>
          <w:u w:val="single"/>
        </w:rPr>
        <w:t xml:space="preserve"> korositivních nebo znečisťujících látek</w:t>
      </w:r>
    </w:p>
    <w:p w14:paraId="66F66CCB" w14:textId="77777777" w:rsidR="00C12A29" w:rsidRDefault="00C12A29" w:rsidP="00C12A29">
      <w:pPr>
        <w:ind w:left="300" w:right="-131" w:firstLine="60"/>
      </w:pPr>
    </w:p>
    <w:p w14:paraId="16B89C1D" w14:textId="77777777" w:rsidR="00C12A29" w:rsidRDefault="00C12A29" w:rsidP="00C12A29">
      <w:pPr>
        <w:ind w:left="300" w:right="-131" w:firstLine="409"/>
      </w:pPr>
      <w:r>
        <w:t>AF</w:t>
      </w:r>
      <w:r>
        <w:tab/>
        <w:t>1</w:t>
      </w:r>
      <w:r>
        <w:tab/>
        <w:t>zanedbatelný</w:t>
      </w:r>
    </w:p>
    <w:p w14:paraId="4349BB62" w14:textId="77777777" w:rsidR="00C12A29" w:rsidRDefault="00C12A29" w:rsidP="00C12A29">
      <w:pPr>
        <w:ind w:left="300" w:right="-131" w:firstLine="409"/>
      </w:pPr>
      <w:r>
        <w:t>AF</w:t>
      </w:r>
      <w:r>
        <w:tab/>
        <w:t>2</w:t>
      </w:r>
      <w:r>
        <w:tab/>
        <w:t>atmosférický</w:t>
      </w:r>
      <w:r>
        <w:tab/>
      </w:r>
      <w:r>
        <w:tab/>
      </w:r>
    </w:p>
    <w:p w14:paraId="7EA676F0" w14:textId="77777777" w:rsidR="00C12A29" w:rsidRDefault="00C12A29" w:rsidP="00C12A29">
      <w:pPr>
        <w:ind w:left="300" w:right="-131" w:firstLine="409"/>
      </w:pPr>
      <w:r>
        <w:t>AF</w:t>
      </w:r>
      <w:r>
        <w:tab/>
        <w:t>3</w:t>
      </w:r>
      <w:r>
        <w:tab/>
        <w:t>občasný či příležitostný</w:t>
      </w:r>
    </w:p>
    <w:p w14:paraId="532DDB4F" w14:textId="77777777" w:rsidR="00C12A29" w:rsidRDefault="00C12A29" w:rsidP="00C12A29">
      <w:pPr>
        <w:ind w:left="300" w:right="-131" w:firstLine="409"/>
      </w:pPr>
      <w:r>
        <w:t>AF</w:t>
      </w:r>
      <w:r>
        <w:tab/>
        <w:t>4</w:t>
      </w:r>
      <w:r>
        <w:tab/>
        <w:t>trvalý</w:t>
      </w:r>
    </w:p>
    <w:p w14:paraId="214344EF" w14:textId="77777777" w:rsidR="00C12A29" w:rsidRDefault="00C12A29" w:rsidP="00C12A29">
      <w:pPr>
        <w:ind w:left="300" w:right="49"/>
        <w:rPr>
          <w:b/>
          <w:u w:val="single"/>
        </w:rPr>
      </w:pPr>
    </w:p>
    <w:p w14:paraId="2CB8597F" w14:textId="77777777" w:rsidR="00C12A29" w:rsidRPr="005F5E9B" w:rsidRDefault="00C12A29" w:rsidP="00C12A29">
      <w:pPr>
        <w:ind w:left="300" w:right="49" w:firstLine="409"/>
        <w:rPr>
          <w:b/>
          <w:u w:val="single"/>
        </w:rPr>
      </w:pPr>
      <w:r w:rsidRPr="005F5E9B">
        <w:rPr>
          <w:b/>
          <w:u w:val="single"/>
        </w:rPr>
        <w:t>AG</w:t>
      </w:r>
      <w:r w:rsidRPr="005F5E9B">
        <w:rPr>
          <w:b/>
          <w:u w:val="single"/>
        </w:rPr>
        <w:tab/>
      </w:r>
      <w:r w:rsidRPr="005F5E9B">
        <w:rPr>
          <w:b/>
          <w:u w:val="single"/>
        </w:rPr>
        <w:tab/>
        <w:t>Mechanické namáhání</w:t>
      </w:r>
    </w:p>
    <w:p w14:paraId="374E1A5B" w14:textId="77777777" w:rsidR="00C12A29" w:rsidRDefault="00C12A29" w:rsidP="00C12A29">
      <w:pPr>
        <w:ind w:left="300" w:right="49"/>
      </w:pPr>
    </w:p>
    <w:p w14:paraId="4A55D7E5" w14:textId="77777777" w:rsidR="00C12A29" w:rsidRDefault="00C12A29" w:rsidP="00C12A29">
      <w:pPr>
        <w:ind w:left="300" w:right="49"/>
      </w:pPr>
      <w:r>
        <w:tab/>
        <w:t>AG</w:t>
      </w:r>
      <w:r>
        <w:tab/>
        <w:t>1</w:t>
      </w:r>
      <w:r>
        <w:tab/>
        <w:t>mírný</w:t>
      </w:r>
    </w:p>
    <w:p w14:paraId="5A4846EE" w14:textId="77777777" w:rsidR="00C12A29" w:rsidRDefault="00C12A29" w:rsidP="00C12A29">
      <w:pPr>
        <w:ind w:left="300" w:right="49"/>
      </w:pPr>
      <w:r>
        <w:tab/>
        <w:t>AG</w:t>
      </w:r>
      <w:r>
        <w:tab/>
        <w:t>2</w:t>
      </w:r>
      <w:r>
        <w:tab/>
        <w:t>střední</w:t>
      </w:r>
    </w:p>
    <w:p w14:paraId="21D5F107" w14:textId="77777777" w:rsidR="00C12A29" w:rsidRDefault="00C12A29" w:rsidP="00C12A29">
      <w:pPr>
        <w:ind w:left="300" w:right="49"/>
      </w:pPr>
      <w:r>
        <w:tab/>
        <w:t>AG</w:t>
      </w:r>
      <w:r>
        <w:tab/>
        <w:t>3</w:t>
      </w:r>
      <w:r>
        <w:tab/>
        <w:t>silný</w:t>
      </w:r>
    </w:p>
    <w:p w14:paraId="278C67D8" w14:textId="77777777" w:rsidR="00C12A29" w:rsidRDefault="00C12A29" w:rsidP="00C12A29">
      <w:pPr>
        <w:ind w:left="300" w:right="49" w:firstLine="409"/>
        <w:rPr>
          <w:b/>
          <w:u w:val="single"/>
        </w:rPr>
      </w:pPr>
    </w:p>
    <w:p w14:paraId="50789C30" w14:textId="77777777" w:rsidR="00C12A29" w:rsidRPr="005F5E9B" w:rsidRDefault="00C12A29" w:rsidP="00C12A29">
      <w:pPr>
        <w:ind w:left="300" w:right="49" w:firstLine="409"/>
        <w:rPr>
          <w:b/>
          <w:u w:val="single"/>
        </w:rPr>
      </w:pPr>
      <w:r w:rsidRPr="005F5E9B">
        <w:rPr>
          <w:b/>
          <w:u w:val="single"/>
        </w:rPr>
        <w:t>AH</w:t>
      </w:r>
      <w:r w:rsidRPr="005F5E9B">
        <w:rPr>
          <w:b/>
          <w:u w:val="single"/>
        </w:rPr>
        <w:tab/>
      </w:r>
      <w:r w:rsidRPr="005F5E9B">
        <w:rPr>
          <w:b/>
          <w:u w:val="single"/>
        </w:rPr>
        <w:tab/>
        <w:t>Vibrace</w:t>
      </w:r>
    </w:p>
    <w:p w14:paraId="3E0CCBA8" w14:textId="77777777" w:rsidR="00C12A29" w:rsidRDefault="00C12A29" w:rsidP="00C12A29">
      <w:pPr>
        <w:ind w:left="300" w:right="49"/>
      </w:pPr>
    </w:p>
    <w:p w14:paraId="0BEDCD4B" w14:textId="77777777" w:rsidR="00C12A29" w:rsidRDefault="00C12A29" w:rsidP="00C12A29">
      <w:pPr>
        <w:ind w:left="300" w:right="49"/>
      </w:pPr>
      <w:r>
        <w:tab/>
        <w:t>AH</w:t>
      </w:r>
      <w:r>
        <w:tab/>
        <w:t>1</w:t>
      </w:r>
      <w:r>
        <w:tab/>
        <w:t>mírné</w:t>
      </w:r>
    </w:p>
    <w:p w14:paraId="3CE960E1" w14:textId="77777777" w:rsidR="00C12A29" w:rsidRDefault="00C12A29" w:rsidP="00C12A29">
      <w:pPr>
        <w:ind w:left="300" w:right="49" w:firstLine="409"/>
      </w:pPr>
      <w:r>
        <w:t>AH</w:t>
      </w:r>
      <w:r>
        <w:tab/>
        <w:t>2</w:t>
      </w:r>
      <w:r>
        <w:tab/>
        <w:t>střední</w:t>
      </w:r>
    </w:p>
    <w:p w14:paraId="60367F23" w14:textId="77777777" w:rsidR="00C12A29" w:rsidRDefault="00C12A29" w:rsidP="00C12A29">
      <w:pPr>
        <w:ind w:left="300" w:right="49" w:firstLine="409"/>
      </w:pPr>
      <w:r>
        <w:t>AH</w:t>
      </w:r>
      <w:r>
        <w:tab/>
        <w:t>3</w:t>
      </w:r>
      <w:r>
        <w:tab/>
        <w:t>silné</w:t>
      </w:r>
    </w:p>
    <w:p w14:paraId="25B85508" w14:textId="77777777" w:rsidR="00C12A29" w:rsidRDefault="00C12A29" w:rsidP="00C12A29">
      <w:pPr>
        <w:ind w:left="300" w:right="-131" w:firstLine="60"/>
        <w:rPr>
          <w:b/>
          <w:u w:val="single"/>
        </w:rPr>
      </w:pPr>
    </w:p>
    <w:p w14:paraId="2BA2DC4A" w14:textId="77777777" w:rsidR="00C12A29" w:rsidRPr="005F5E9B" w:rsidRDefault="00C12A29" w:rsidP="00C12A29">
      <w:pPr>
        <w:ind w:left="300" w:right="-131" w:firstLine="409"/>
        <w:rPr>
          <w:b/>
          <w:u w:val="single"/>
        </w:rPr>
      </w:pPr>
      <w:r w:rsidRPr="005F5E9B">
        <w:rPr>
          <w:b/>
          <w:u w:val="single"/>
        </w:rPr>
        <w:t>AJ</w:t>
      </w:r>
      <w:r w:rsidRPr="005F5E9B">
        <w:rPr>
          <w:b/>
          <w:u w:val="single"/>
        </w:rPr>
        <w:tab/>
        <w:t>Ostatní mechanická namáhání</w:t>
      </w:r>
    </w:p>
    <w:p w14:paraId="21E9C832" w14:textId="77777777" w:rsidR="00C12A29" w:rsidRDefault="00C12A29" w:rsidP="00C12A29">
      <w:pPr>
        <w:ind w:left="300" w:right="-131" w:firstLine="60"/>
      </w:pPr>
    </w:p>
    <w:p w14:paraId="20B1DA51" w14:textId="77777777" w:rsidR="00C12A29" w:rsidRDefault="00C12A29" w:rsidP="00C12A29">
      <w:pPr>
        <w:ind w:left="300" w:right="-131" w:firstLine="409"/>
      </w:pPr>
      <w:r>
        <w:rPr>
          <w:b/>
          <w:u w:val="single"/>
        </w:rPr>
        <w:t>AK</w:t>
      </w:r>
      <w:r>
        <w:rPr>
          <w:b/>
          <w:u w:val="single"/>
        </w:rPr>
        <w:tab/>
      </w:r>
      <w:r w:rsidRPr="005F5E9B">
        <w:rPr>
          <w:b/>
          <w:u w:val="single"/>
        </w:rPr>
        <w:t>Výskyt rostlinstva nebo plísní</w:t>
      </w:r>
      <w:r>
        <w:tab/>
      </w:r>
      <w:r>
        <w:tab/>
      </w:r>
    </w:p>
    <w:p w14:paraId="62111916" w14:textId="77777777" w:rsidR="00C12A29" w:rsidRDefault="00C12A29" w:rsidP="00C12A29">
      <w:pPr>
        <w:ind w:left="300" w:right="-131" w:firstLine="409"/>
      </w:pPr>
      <w:r>
        <w:t>AK</w:t>
      </w:r>
      <w:r>
        <w:tab/>
        <w:t>1</w:t>
      </w:r>
      <w:r>
        <w:tab/>
        <w:t>bez nebezpečí</w:t>
      </w:r>
    </w:p>
    <w:p w14:paraId="44FC3BA8" w14:textId="77777777" w:rsidR="00C12A29" w:rsidRDefault="00C12A29" w:rsidP="00C12A29">
      <w:pPr>
        <w:ind w:left="300" w:right="-131" w:firstLine="409"/>
      </w:pPr>
      <w:r>
        <w:t>AK</w:t>
      </w:r>
      <w:r>
        <w:tab/>
        <w:t>2</w:t>
      </w:r>
      <w:r>
        <w:tab/>
        <w:t>nebezpečný</w:t>
      </w:r>
    </w:p>
    <w:p w14:paraId="1B896DA1" w14:textId="77777777" w:rsidR="00C12A29" w:rsidRDefault="00C12A29" w:rsidP="00C12A29">
      <w:pPr>
        <w:ind w:left="300" w:right="49" w:firstLine="409"/>
      </w:pPr>
    </w:p>
    <w:p w14:paraId="023F8BEA" w14:textId="77777777" w:rsidR="00C12A29" w:rsidRPr="00EE428E" w:rsidRDefault="00C12A29" w:rsidP="00C12A29">
      <w:pPr>
        <w:ind w:left="300" w:right="49" w:firstLine="409"/>
        <w:rPr>
          <w:b/>
          <w:u w:val="single"/>
        </w:rPr>
      </w:pPr>
      <w:r w:rsidRPr="00EE428E">
        <w:rPr>
          <w:b/>
          <w:u w:val="single"/>
        </w:rPr>
        <w:t>AL</w:t>
      </w:r>
      <w:r w:rsidRPr="00EE428E">
        <w:rPr>
          <w:b/>
          <w:u w:val="single"/>
        </w:rPr>
        <w:tab/>
      </w:r>
      <w:r w:rsidRPr="00EE428E">
        <w:rPr>
          <w:b/>
          <w:u w:val="single"/>
        </w:rPr>
        <w:tab/>
        <w:t>Výskyt živočichů</w:t>
      </w:r>
    </w:p>
    <w:p w14:paraId="5AE73BFD" w14:textId="77777777" w:rsidR="00C12A29" w:rsidRDefault="00C12A29" w:rsidP="00C12A29">
      <w:pPr>
        <w:ind w:left="300" w:right="424"/>
      </w:pPr>
    </w:p>
    <w:p w14:paraId="73F54AA7" w14:textId="77777777" w:rsidR="00C12A29" w:rsidRDefault="00C12A29" w:rsidP="00C12A29">
      <w:pPr>
        <w:ind w:left="300" w:right="424"/>
      </w:pPr>
      <w:r>
        <w:tab/>
        <w:t>AL</w:t>
      </w:r>
      <w:r>
        <w:tab/>
        <w:t>1</w:t>
      </w:r>
      <w:r>
        <w:tab/>
        <w:t>bez nebezpečí</w:t>
      </w:r>
    </w:p>
    <w:p w14:paraId="243DCF2C" w14:textId="77777777" w:rsidR="00C12A29" w:rsidRDefault="00C12A29" w:rsidP="00C12A29">
      <w:pPr>
        <w:ind w:left="300" w:right="424"/>
      </w:pPr>
      <w:r>
        <w:tab/>
        <w:t>AL</w:t>
      </w:r>
      <w:r>
        <w:tab/>
        <w:t>2</w:t>
      </w:r>
      <w:r>
        <w:tab/>
        <w:t>nebezpečný</w:t>
      </w:r>
    </w:p>
    <w:p w14:paraId="7241910A" w14:textId="77777777" w:rsidR="00C12A29" w:rsidRDefault="00C12A29" w:rsidP="00C12A29">
      <w:pPr>
        <w:ind w:left="300" w:right="424"/>
      </w:pPr>
    </w:p>
    <w:p w14:paraId="58662677" w14:textId="77777777" w:rsidR="00C12A29" w:rsidRPr="00EE428E" w:rsidRDefault="00C12A29" w:rsidP="00C12A29">
      <w:pPr>
        <w:ind w:left="705" w:right="22"/>
        <w:rPr>
          <w:b/>
          <w:u w:val="single"/>
        </w:rPr>
      </w:pPr>
      <w:r w:rsidRPr="00EE428E">
        <w:rPr>
          <w:b/>
          <w:u w:val="single"/>
        </w:rPr>
        <w:t>AM</w:t>
      </w:r>
      <w:r w:rsidRPr="00EE428E">
        <w:rPr>
          <w:b/>
          <w:u w:val="single"/>
        </w:rPr>
        <w:tab/>
      </w:r>
      <w:r w:rsidRPr="00EE428E">
        <w:rPr>
          <w:b/>
          <w:u w:val="single"/>
        </w:rPr>
        <w:tab/>
        <w:t>Elektromagnetická, elektrostatická nebo ionizující působení</w:t>
      </w:r>
    </w:p>
    <w:p w14:paraId="61DE8A8E" w14:textId="77777777" w:rsidR="00C12A29" w:rsidRDefault="00C12A29" w:rsidP="00C12A29">
      <w:pPr>
        <w:ind w:left="300" w:right="424"/>
      </w:pPr>
      <w:r>
        <w:lastRenderedPageBreak/>
        <w:tab/>
      </w:r>
    </w:p>
    <w:p w14:paraId="317655EF" w14:textId="77777777" w:rsidR="00C12A29" w:rsidRPr="00EE428E" w:rsidRDefault="00C12A29" w:rsidP="00C12A29">
      <w:pPr>
        <w:ind w:left="300" w:right="424" w:firstLine="409"/>
        <w:rPr>
          <w:b/>
        </w:rPr>
      </w:pPr>
      <w:r w:rsidRPr="00EE428E">
        <w:rPr>
          <w:b/>
        </w:rPr>
        <w:t>Harmonické, meziharmonické</w:t>
      </w:r>
    </w:p>
    <w:p w14:paraId="23CB7E54" w14:textId="77777777" w:rsidR="00C12A29" w:rsidRDefault="00C12A29" w:rsidP="00C12A29">
      <w:pPr>
        <w:ind w:left="300" w:right="424" w:firstLine="409"/>
      </w:pPr>
      <w:r>
        <w:t>AM</w:t>
      </w:r>
      <w:r>
        <w:tab/>
        <w:t>1-1</w:t>
      </w:r>
      <w:r>
        <w:tab/>
        <w:t>kontrolovatelná úroveň</w:t>
      </w:r>
    </w:p>
    <w:p w14:paraId="50BA2173" w14:textId="77777777" w:rsidR="00C12A29" w:rsidRDefault="00C12A29" w:rsidP="00C12A29">
      <w:pPr>
        <w:ind w:left="300" w:right="424" w:firstLine="409"/>
      </w:pPr>
      <w:r>
        <w:t>AM</w:t>
      </w:r>
      <w:r>
        <w:tab/>
        <w:t>1-2</w:t>
      </w:r>
      <w:r>
        <w:tab/>
        <w:t>normální úroveň</w:t>
      </w:r>
    </w:p>
    <w:p w14:paraId="0FA216D1" w14:textId="77777777" w:rsidR="00C12A29" w:rsidRDefault="00C12A29" w:rsidP="00C12A29">
      <w:pPr>
        <w:ind w:left="300" w:right="424" w:firstLine="409"/>
      </w:pPr>
      <w:r>
        <w:t>AM</w:t>
      </w:r>
      <w:r>
        <w:tab/>
        <w:t>1-3</w:t>
      </w:r>
      <w:r>
        <w:tab/>
        <w:t>vysoká úroveň</w:t>
      </w:r>
    </w:p>
    <w:p w14:paraId="585201D4" w14:textId="77777777" w:rsidR="00C12A29" w:rsidRDefault="00C12A29" w:rsidP="00C12A29">
      <w:pPr>
        <w:ind w:left="300" w:right="424" w:firstLine="409"/>
      </w:pPr>
    </w:p>
    <w:p w14:paraId="5D1CFACE" w14:textId="77777777" w:rsidR="00C12A29" w:rsidRPr="00EE428E" w:rsidRDefault="00C12A29" w:rsidP="00C12A29">
      <w:pPr>
        <w:ind w:left="300" w:right="424" w:firstLine="409"/>
        <w:rPr>
          <w:b/>
        </w:rPr>
      </w:pPr>
      <w:r w:rsidRPr="00EE428E">
        <w:rPr>
          <w:b/>
        </w:rPr>
        <w:t>Signální napětí</w:t>
      </w:r>
    </w:p>
    <w:p w14:paraId="3BCE940B" w14:textId="77777777" w:rsidR="00C12A29" w:rsidRDefault="00C12A29" w:rsidP="00C12A29">
      <w:pPr>
        <w:ind w:left="300" w:right="424" w:firstLine="409"/>
      </w:pPr>
      <w:r>
        <w:t>AM</w:t>
      </w:r>
      <w:r>
        <w:tab/>
        <w:t>2-1</w:t>
      </w:r>
      <w:r>
        <w:tab/>
        <w:t>kontrolovaná úroveň</w:t>
      </w:r>
      <w:r>
        <w:tab/>
        <w:t>AM</w:t>
      </w:r>
      <w:r>
        <w:tab/>
        <w:t>2-2</w:t>
      </w:r>
      <w:r>
        <w:tab/>
        <w:t>střední úroveň</w:t>
      </w:r>
    </w:p>
    <w:p w14:paraId="7F12305A" w14:textId="77777777" w:rsidR="00C12A29" w:rsidRDefault="00C12A29" w:rsidP="00C12A29">
      <w:pPr>
        <w:ind w:left="300" w:right="424" w:firstLine="409"/>
      </w:pPr>
      <w:r>
        <w:t>AM</w:t>
      </w:r>
      <w:r>
        <w:tab/>
        <w:t>2-3</w:t>
      </w:r>
      <w:r>
        <w:tab/>
        <w:t>vysoká úroveň</w:t>
      </w:r>
    </w:p>
    <w:p w14:paraId="77D5DC09" w14:textId="77777777" w:rsidR="00C12A29" w:rsidRDefault="00C12A29" w:rsidP="00C12A29">
      <w:pPr>
        <w:ind w:left="300" w:right="424" w:firstLine="409"/>
      </w:pPr>
    </w:p>
    <w:p w14:paraId="62674279" w14:textId="77777777" w:rsidR="00C12A29" w:rsidRPr="00EE428E" w:rsidRDefault="00C12A29" w:rsidP="00C12A29">
      <w:pPr>
        <w:ind w:left="300" w:right="424" w:firstLine="409"/>
        <w:rPr>
          <w:b/>
        </w:rPr>
      </w:pPr>
      <w:r w:rsidRPr="00EE428E">
        <w:rPr>
          <w:b/>
        </w:rPr>
        <w:t>Změny amplitudy napětí</w:t>
      </w:r>
    </w:p>
    <w:p w14:paraId="2E6E09E1" w14:textId="77777777" w:rsidR="00C12A29" w:rsidRDefault="00C12A29" w:rsidP="00C12A29">
      <w:pPr>
        <w:ind w:left="360" w:right="424" w:firstLine="409"/>
      </w:pPr>
    </w:p>
    <w:p w14:paraId="4E7DC21F" w14:textId="77777777" w:rsidR="00C12A29" w:rsidRDefault="00C12A29" w:rsidP="00E641DD">
      <w:pPr>
        <w:ind w:left="360" w:right="424" w:firstLine="340"/>
      </w:pPr>
      <w:r>
        <w:t>AM</w:t>
      </w:r>
      <w:r>
        <w:tab/>
        <w:t>3-1</w:t>
      </w:r>
      <w:r>
        <w:tab/>
        <w:t>kontrolovaná úroveň</w:t>
      </w:r>
    </w:p>
    <w:p w14:paraId="498D00BE" w14:textId="77777777" w:rsidR="00C12A29" w:rsidRDefault="00C12A29" w:rsidP="00E641DD">
      <w:pPr>
        <w:ind w:left="709" w:right="424" w:hanging="9"/>
      </w:pPr>
      <w:r>
        <w:t>AM</w:t>
      </w:r>
      <w:r>
        <w:tab/>
        <w:t>3-2</w:t>
      </w:r>
      <w:r>
        <w:tab/>
        <w:t>normální úroveň</w:t>
      </w:r>
      <w:r>
        <w:tab/>
        <w:t xml:space="preserve"> </w:t>
      </w:r>
    </w:p>
    <w:p w14:paraId="41625EED" w14:textId="77777777" w:rsidR="00C12A29" w:rsidRDefault="00C12A29" w:rsidP="00C12A29">
      <w:pPr>
        <w:ind w:left="709" w:right="424" w:firstLine="60"/>
      </w:pPr>
    </w:p>
    <w:p w14:paraId="75E08522" w14:textId="77777777" w:rsidR="00C12A29" w:rsidRDefault="00C12A29" w:rsidP="00E641DD">
      <w:pPr>
        <w:ind w:left="709" w:right="424" w:hanging="9"/>
      </w:pPr>
      <w:r>
        <w:t>AM</w:t>
      </w:r>
      <w:r>
        <w:tab/>
        <w:t>4</w:t>
      </w:r>
      <w:r>
        <w:tab/>
        <w:t>neustálené napětí</w:t>
      </w:r>
    </w:p>
    <w:p w14:paraId="41605DCA" w14:textId="77777777" w:rsidR="00C12A29" w:rsidRDefault="00C12A29" w:rsidP="00E641DD">
      <w:pPr>
        <w:ind w:left="709" w:right="424" w:hanging="9"/>
      </w:pPr>
    </w:p>
    <w:p w14:paraId="28FAF2B7" w14:textId="77777777" w:rsidR="00C12A29" w:rsidRDefault="00C12A29" w:rsidP="00E641DD">
      <w:pPr>
        <w:ind w:left="709" w:right="424" w:hanging="9"/>
      </w:pPr>
      <w:r>
        <w:t>AM</w:t>
      </w:r>
      <w:r>
        <w:tab/>
        <w:t>5</w:t>
      </w:r>
      <w:r>
        <w:tab/>
        <w:t>změny kmitočtu</w:t>
      </w:r>
    </w:p>
    <w:p w14:paraId="3E3E1246" w14:textId="77777777" w:rsidR="00C12A29" w:rsidRDefault="00C12A29" w:rsidP="00C12A29">
      <w:pPr>
        <w:ind w:left="709" w:right="424" w:firstLine="60"/>
      </w:pPr>
    </w:p>
    <w:p w14:paraId="6E4FDF51" w14:textId="77777777" w:rsidR="00C12A29" w:rsidRDefault="00C12A29" w:rsidP="00C12A29">
      <w:pPr>
        <w:ind w:left="709" w:right="424" w:firstLine="60"/>
        <w:rPr>
          <w:b/>
        </w:rPr>
      </w:pPr>
    </w:p>
    <w:p w14:paraId="0937291B" w14:textId="77777777" w:rsidR="00C12A29" w:rsidRPr="001C573D" w:rsidRDefault="00C12A29" w:rsidP="00E641DD">
      <w:pPr>
        <w:ind w:left="709" w:right="424" w:hanging="9"/>
        <w:rPr>
          <w:b/>
        </w:rPr>
      </w:pPr>
      <w:r w:rsidRPr="001C573D">
        <w:rPr>
          <w:b/>
        </w:rPr>
        <w:t>Indukované napětí nízkého kmitočtu</w:t>
      </w:r>
      <w:r w:rsidRPr="001C573D">
        <w:rPr>
          <w:b/>
        </w:rPr>
        <w:tab/>
      </w:r>
      <w:r w:rsidRPr="001C573D">
        <w:rPr>
          <w:b/>
        </w:rPr>
        <w:tab/>
      </w:r>
      <w:r w:rsidRPr="001C573D">
        <w:rPr>
          <w:b/>
        </w:rPr>
        <w:tab/>
      </w:r>
      <w:r w:rsidRPr="001C573D">
        <w:rPr>
          <w:b/>
        </w:rPr>
        <w:tab/>
      </w:r>
    </w:p>
    <w:p w14:paraId="24309BE5" w14:textId="77777777" w:rsidR="00C12A29" w:rsidRDefault="00C12A29" w:rsidP="00C12A29">
      <w:pPr>
        <w:ind w:left="300" w:right="-131"/>
      </w:pPr>
      <w:r>
        <w:tab/>
        <w:t>AM</w:t>
      </w:r>
      <w:r>
        <w:tab/>
        <w:t>6</w:t>
      </w:r>
      <w:r>
        <w:tab/>
        <w:t>bez klasifikace</w:t>
      </w:r>
    </w:p>
    <w:p w14:paraId="77D964AC" w14:textId="77777777" w:rsidR="00C12A29" w:rsidRDefault="00C12A29" w:rsidP="00C12A29">
      <w:pPr>
        <w:ind w:left="300" w:right="-131"/>
      </w:pPr>
    </w:p>
    <w:p w14:paraId="69F81B6F" w14:textId="77777777" w:rsidR="00C12A29" w:rsidRPr="001C573D" w:rsidRDefault="00C12A29" w:rsidP="00C12A29">
      <w:pPr>
        <w:ind w:left="705" w:right="-131"/>
        <w:rPr>
          <w:b/>
        </w:rPr>
      </w:pPr>
      <w:r w:rsidRPr="001C573D">
        <w:rPr>
          <w:b/>
        </w:rPr>
        <w:t>Stejnosměrný proud v obvodech střídavého proudu</w:t>
      </w:r>
    </w:p>
    <w:p w14:paraId="6E416263" w14:textId="77777777" w:rsidR="00C12A29" w:rsidRPr="001C573D" w:rsidRDefault="00C12A29" w:rsidP="00C12A29">
      <w:pPr>
        <w:ind w:left="300" w:right="-131"/>
        <w:rPr>
          <w:b/>
        </w:rPr>
      </w:pPr>
      <w:r w:rsidRPr="001C573D">
        <w:rPr>
          <w:b/>
        </w:rPr>
        <w:tab/>
      </w:r>
    </w:p>
    <w:p w14:paraId="5D6873D6" w14:textId="77777777" w:rsidR="00C12A29" w:rsidRDefault="00C12A29" w:rsidP="00C12A29">
      <w:r>
        <w:tab/>
        <w:t>AM</w:t>
      </w:r>
      <w:r>
        <w:tab/>
        <w:t>7</w:t>
      </w:r>
      <w:r>
        <w:tab/>
        <w:t>bez klasifikace</w:t>
      </w:r>
    </w:p>
    <w:p w14:paraId="0B30CCF6" w14:textId="77777777" w:rsidR="00C12A29" w:rsidRDefault="00C12A29" w:rsidP="00C12A29"/>
    <w:p w14:paraId="6A33A247" w14:textId="77777777" w:rsidR="00C12A29" w:rsidRDefault="00C12A29" w:rsidP="00C12A29">
      <w:pPr>
        <w:rPr>
          <w:b/>
        </w:rPr>
      </w:pPr>
      <w:r>
        <w:tab/>
      </w:r>
      <w:r w:rsidRPr="001C573D">
        <w:rPr>
          <w:b/>
        </w:rPr>
        <w:t>Vyřazovaná magnetická pole</w:t>
      </w:r>
    </w:p>
    <w:p w14:paraId="59E55E60" w14:textId="77777777" w:rsidR="00C12A29" w:rsidRDefault="00C12A29" w:rsidP="00C12A29">
      <w:pPr>
        <w:rPr>
          <w:b/>
        </w:rPr>
      </w:pPr>
    </w:p>
    <w:p w14:paraId="4F6267E2" w14:textId="77777777" w:rsidR="00C12A29" w:rsidRDefault="00C12A29" w:rsidP="00C12A29">
      <w:r w:rsidRPr="001C573D">
        <w:tab/>
        <w:t>AM</w:t>
      </w:r>
      <w:r>
        <w:tab/>
        <w:t>8-1</w:t>
      </w:r>
      <w:r>
        <w:tab/>
        <w:t>střední úroveň</w:t>
      </w:r>
    </w:p>
    <w:p w14:paraId="0D382F3B" w14:textId="77777777" w:rsidR="00C12A29" w:rsidRDefault="00C12A29" w:rsidP="00C12A29">
      <w:r>
        <w:tab/>
        <w:t>AM</w:t>
      </w:r>
      <w:r>
        <w:tab/>
        <w:t>8-2</w:t>
      </w:r>
      <w:r>
        <w:tab/>
        <w:t>vysoká úroveň</w:t>
      </w:r>
    </w:p>
    <w:p w14:paraId="3F78B403" w14:textId="77777777" w:rsidR="00C12A29" w:rsidRDefault="00C12A29" w:rsidP="00C12A29"/>
    <w:p w14:paraId="149EBF2B" w14:textId="77777777" w:rsidR="00C12A29" w:rsidRDefault="00C12A29" w:rsidP="00C12A29">
      <w:pPr>
        <w:rPr>
          <w:b/>
        </w:rPr>
      </w:pPr>
      <w:r>
        <w:tab/>
      </w:r>
      <w:r w:rsidRPr="001C573D">
        <w:rPr>
          <w:b/>
        </w:rPr>
        <w:t>Elektrické pole</w:t>
      </w:r>
    </w:p>
    <w:p w14:paraId="29189390" w14:textId="77777777" w:rsidR="00C12A29" w:rsidRDefault="00C12A29" w:rsidP="00C12A29">
      <w:pPr>
        <w:rPr>
          <w:b/>
        </w:rPr>
      </w:pPr>
    </w:p>
    <w:p w14:paraId="2EE1C4F8" w14:textId="77777777" w:rsidR="00C12A29" w:rsidRDefault="00C12A29" w:rsidP="00C12A29">
      <w:r>
        <w:rPr>
          <w:b/>
        </w:rPr>
        <w:tab/>
      </w:r>
      <w:r w:rsidRPr="001C573D">
        <w:t>AM</w:t>
      </w:r>
      <w:r w:rsidRPr="001C573D">
        <w:tab/>
        <w:t>9-1</w:t>
      </w:r>
      <w:r w:rsidRPr="001C573D">
        <w:tab/>
        <w:t>zanedbatelná úroveň</w:t>
      </w:r>
    </w:p>
    <w:p w14:paraId="264E26C7" w14:textId="77777777" w:rsidR="00C12A29" w:rsidRDefault="00C12A29" w:rsidP="00C12A29">
      <w:r>
        <w:tab/>
        <w:t>AM</w:t>
      </w:r>
      <w:r>
        <w:tab/>
        <w:t>9-2</w:t>
      </w:r>
      <w:r>
        <w:tab/>
        <w:t>střední úroveň</w:t>
      </w:r>
    </w:p>
    <w:p w14:paraId="1F325B1D" w14:textId="77777777" w:rsidR="00C12A29" w:rsidRDefault="00C12A29" w:rsidP="00C12A29">
      <w:r>
        <w:tab/>
        <w:t>AM</w:t>
      </w:r>
      <w:r>
        <w:tab/>
        <w:t>9-3</w:t>
      </w:r>
      <w:r>
        <w:tab/>
        <w:t>vysoká úroveň</w:t>
      </w:r>
    </w:p>
    <w:p w14:paraId="69DE3190" w14:textId="77777777" w:rsidR="00C12A29" w:rsidRDefault="00C12A29" w:rsidP="00C12A29">
      <w:pPr>
        <w:ind w:firstLine="709"/>
      </w:pPr>
      <w:r>
        <w:t>AM</w:t>
      </w:r>
      <w:r>
        <w:tab/>
        <w:t>9-4</w:t>
      </w:r>
      <w:r>
        <w:tab/>
        <w:t>velmi vysoká úroveň</w:t>
      </w:r>
    </w:p>
    <w:p w14:paraId="0C204CD7" w14:textId="77777777" w:rsidR="00C12A29" w:rsidRDefault="00C12A29" w:rsidP="00C12A29">
      <w:pPr>
        <w:ind w:firstLine="709"/>
      </w:pPr>
    </w:p>
    <w:p w14:paraId="4E307A52" w14:textId="77777777" w:rsidR="00C12A29" w:rsidRDefault="00C12A29" w:rsidP="00C12A29">
      <w:pPr>
        <w:ind w:firstLine="709"/>
        <w:rPr>
          <w:b/>
        </w:rPr>
      </w:pPr>
      <w:r w:rsidRPr="001C573D">
        <w:rPr>
          <w:b/>
        </w:rPr>
        <w:t>Indukované oscilující napětí nebo proudy</w:t>
      </w:r>
    </w:p>
    <w:p w14:paraId="34D167B1" w14:textId="77777777" w:rsidR="00C12A29" w:rsidRDefault="00C12A29" w:rsidP="00C12A29">
      <w:pPr>
        <w:ind w:firstLine="709"/>
        <w:rPr>
          <w:b/>
        </w:rPr>
      </w:pPr>
    </w:p>
    <w:p w14:paraId="6083CB37" w14:textId="77777777" w:rsidR="00C12A29" w:rsidRDefault="00C12A29" w:rsidP="00C12A29">
      <w:pPr>
        <w:ind w:firstLine="709"/>
      </w:pPr>
      <w:r>
        <w:t>AM</w:t>
      </w:r>
      <w:r>
        <w:tab/>
        <w:t>21</w:t>
      </w:r>
      <w:r>
        <w:tab/>
        <w:t>bez třídění</w:t>
      </w:r>
    </w:p>
    <w:p w14:paraId="3B17D59F" w14:textId="77777777" w:rsidR="00C12A29" w:rsidRDefault="00C12A29" w:rsidP="00C12A29">
      <w:pPr>
        <w:ind w:firstLine="709"/>
      </w:pPr>
    </w:p>
    <w:p w14:paraId="1C6B0A08" w14:textId="77777777" w:rsidR="00C12A29" w:rsidRDefault="00C12A29" w:rsidP="00C12A29">
      <w:pPr>
        <w:ind w:left="709"/>
        <w:rPr>
          <w:b/>
        </w:rPr>
      </w:pPr>
      <w:r w:rsidRPr="001C573D">
        <w:rPr>
          <w:b/>
        </w:rPr>
        <w:t>Šířené vedení, jednosměrně vedené v časovém měřítku nanosekund</w:t>
      </w:r>
    </w:p>
    <w:p w14:paraId="516CA381" w14:textId="77777777" w:rsidR="00C12A29" w:rsidRDefault="00C12A29" w:rsidP="00C12A29">
      <w:pPr>
        <w:ind w:left="709"/>
        <w:rPr>
          <w:b/>
        </w:rPr>
      </w:pPr>
    </w:p>
    <w:p w14:paraId="4FC97A75" w14:textId="77777777" w:rsidR="00C12A29" w:rsidRDefault="00C12A29" w:rsidP="00C12A29">
      <w:pPr>
        <w:ind w:left="709"/>
      </w:pPr>
      <w:r>
        <w:t>AM</w:t>
      </w:r>
      <w:r>
        <w:tab/>
        <w:t>22-1</w:t>
      </w:r>
      <w:r>
        <w:tab/>
        <w:t>zanedbatelná úroveň</w:t>
      </w:r>
    </w:p>
    <w:p w14:paraId="7F6BB83C" w14:textId="77777777" w:rsidR="00C12A29" w:rsidRDefault="00C12A29" w:rsidP="00C12A29">
      <w:pPr>
        <w:ind w:left="709"/>
      </w:pPr>
      <w:r>
        <w:t>AM</w:t>
      </w:r>
      <w:r>
        <w:tab/>
        <w:t>22-2</w:t>
      </w:r>
      <w:r>
        <w:tab/>
        <w:t>střední úroveň</w:t>
      </w:r>
    </w:p>
    <w:p w14:paraId="6287DEEA" w14:textId="77777777" w:rsidR="00C12A29" w:rsidRDefault="00C12A29" w:rsidP="00C12A29">
      <w:pPr>
        <w:ind w:left="709"/>
      </w:pPr>
      <w:r>
        <w:t>AM</w:t>
      </w:r>
      <w:r>
        <w:tab/>
        <w:t>22-3</w:t>
      </w:r>
      <w:r>
        <w:tab/>
        <w:t>vysoká úroveň</w:t>
      </w:r>
    </w:p>
    <w:p w14:paraId="117FA06F" w14:textId="77777777" w:rsidR="00C12A29" w:rsidRDefault="00C12A29" w:rsidP="00C12A29">
      <w:pPr>
        <w:ind w:left="709"/>
      </w:pPr>
      <w:r>
        <w:t>AM</w:t>
      </w:r>
      <w:r>
        <w:tab/>
        <w:t>22-4</w:t>
      </w:r>
      <w:r>
        <w:tab/>
        <w:t>velmi vysoká úroveň</w:t>
      </w:r>
    </w:p>
    <w:p w14:paraId="683A8B9A" w14:textId="77777777" w:rsidR="00C12A29" w:rsidRDefault="00C12A29" w:rsidP="00C12A29">
      <w:pPr>
        <w:ind w:left="709"/>
      </w:pPr>
    </w:p>
    <w:p w14:paraId="290A8583" w14:textId="77777777" w:rsidR="00C12A29" w:rsidRDefault="00C12A29" w:rsidP="00C12A29">
      <w:pPr>
        <w:ind w:left="709"/>
        <w:rPr>
          <w:b/>
        </w:rPr>
      </w:pPr>
      <w:r w:rsidRPr="00A47966">
        <w:rPr>
          <w:b/>
        </w:rPr>
        <w:t>Šířené vedení jednosměrně vedené v časovém měřítku milisekund nebo mikrosekund</w:t>
      </w:r>
    </w:p>
    <w:p w14:paraId="13B0C204" w14:textId="77777777" w:rsidR="00C12A29" w:rsidRDefault="00C12A29" w:rsidP="00C12A29">
      <w:pPr>
        <w:ind w:left="709"/>
        <w:rPr>
          <w:b/>
        </w:rPr>
      </w:pPr>
    </w:p>
    <w:p w14:paraId="7F0FDB9B" w14:textId="77777777" w:rsidR="00C12A29" w:rsidRDefault="00C12A29" w:rsidP="00C12A29">
      <w:pPr>
        <w:ind w:left="709"/>
      </w:pPr>
      <w:r>
        <w:t>AM</w:t>
      </w:r>
      <w:r>
        <w:tab/>
        <w:t>23-1</w:t>
      </w:r>
      <w:r>
        <w:tab/>
        <w:t>kontrolovaná úroveň</w:t>
      </w:r>
    </w:p>
    <w:p w14:paraId="1E68C671" w14:textId="77777777" w:rsidR="00C12A29" w:rsidRDefault="00C12A29" w:rsidP="00C12A29">
      <w:pPr>
        <w:ind w:left="709"/>
      </w:pPr>
      <w:r>
        <w:t>AM</w:t>
      </w:r>
      <w:r>
        <w:tab/>
        <w:t>23-2</w:t>
      </w:r>
      <w:r>
        <w:tab/>
        <w:t>střední úroveň</w:t>
      </w:r>
    </w:p>
    <w:p w14:paraId="34919DB7" w14:textId="77777777" w:rsidR="00C12A29" w:rsidRDefault="00C12A29" w:rsidP="00C12A29">
      <w:pPr>
        <w:ind w:left="709"/>
      </w:pPr>
      <w:r>
        <w:t>AM</w:t>
      </w:r>
      <w:r>
        <w:tab/>
        <w:t>23-3</w:t>
      </w:r>
      <w:r>
        <w:tab/>
        <w:t>vysoká úroveň</w:t>
      </w:r>
    </w:p>
    <w:p w14:paraId="515C45F4" w14:textId="77777777" w:rsidR="00C12A29" w:rsidRDefault="00C12A29" w:rsidP="00C12A29">
      <w:pPr>
        <w:ind w:left="709"/>
      </w:pPr>
    </w:p>
    <w:p w14:paraId="5BF47EA0" w14:textId="77777777" w:rsidR="00C12A29" w:rsidRDefault="00C12A29" w:rsidP="00C12A29">
      <w:pPr>
        <w:ind w:left="709"/>
        <w:rPr>
          <w:b/>
        </w:rPr>
      </w:pPr>
      <w:r w:rsidRPr="00A47966">
        <w:rPr>
          <w:b/>
        </w:rPr>
        <w:t>Oscilační přechodové jevy šířené vedením</w:t>
      </w:r>
    </w:p>
    <w:p w14:paraId="4DAAA9EC" w14:textId="77777777" w:rsidR="00C12A29" w:rsidRDefault="00C12A29" w:rsidP="00C12A29">
      <w:pPr>
        <w:ind w:left="709"/>
        <w:rPr>
          <w:b/>
        </w:rPr>
      </w:pPr>
    </w:p>
    <w:p w14:paraId="2745AEDC" w14:textId="77777777" w:rsidR="00C12A29" w:rsidRDefault="00C12A29" w:rsidP="00C12A29">
      <w:pPr>
        <w:ind w:left="709"/>
      </w:pPr>
      <w:r>
        <w:t>AM</w:t>
      </w:r>
      <w:r>
        <w:tab/>
        <w:t>24-1</w:t>
      </w:r>
      <w:r>
        <w:tab/>
        <w:t>střední úroveň</w:t>
      </w:r>
    </w:p>
    <w:p w14:paraId="3751E585" w14:textId="77777777" w:rsidR="00C12A29" w:rsidRDefault="00C12A29" w:rsidP="00C12A29">
      <w:pPr>
        <w:ind w:left="709"/>
      </w:pPr>
      <w:r>
        <w:t>AM</w:t>
      </w:r>
      <w:r>
        <w:tab/>
        <w:t>24-2</w:t>
      </w:r>
      <w:r>
        <w:tab/>
        <w:t>vysoká úroveň</w:t>
      </w:r>
    </w:p>
    <w:p w14:paraId="5BDEF09D" w14:textId="77777777" w:rsidR="00C12A29" w:rsidRDefault="00C12A29" w:rsidP="00C12A29">
      <w:pPr>
        <w:ind w:left="709"/>
      </w:pPr>
    </w:p>
    <w:p w14:paraId="12C193F3" w14:textId="77777777" w:rsidR="00C12A29" w:rsidRDefault="00C12A29" w:rsidP="00C12A29">
      <w:pPr>
        <w:ind w:left="709"/>
        <w:rPr>
          <w:b/>
        </w:rPr>
      </w:pPr>
      <w:r w:rsidRPr="00A47966">
        <w:rPr>
          <w:b/>
        </w:rPr>
        <w:t>Jevy vyzařované s vysokým kmitočtem</w:t>
      </w:r>
    </w:p>
    <w:p w14:paraId="27558DBF" w14:textId="77777777" w:rsidR="00C12A29" w:rsidRDefault="00C12A29" w:rsidP="00C12A29">
      <w:pPr>
        <w:ind w:left="709"/>
        <w:rPr>
          <w:b/>
        </w:rPr>
      </w:pPr>
    </w:p>
    <w:p w14:paraId="182BA245" w14:textId="77777777" w:rsidR="00C12A29" w:rsidRDefault="00C12A29" w:rsidP="00C12A29">
      <w:pPr>
        <w:ind w:left="709"/>
      </w:pPr>
      <w:r>
        <w:t>AM</w:t>
      </w:r>
      <w:r>
        <w:tab/>
        <w:t>25-1</w:t>
      </w:r>
      <w:r>
        <w:tab/>
        <w:t>zanedbatelná úroveň</w:t>
      </w:r>
    </w:p>
    <w:p w14:paraId="5CFCE84A" w14:textId="77777777" w:rsidR="00C12A29" w:rsidRDefault="00C12A29" w:rsidP="00C12A29">
      <w:pPr>
        <w:ind w:left="709"/>
      </w:pPr>
      <w:r>
        <w:t>AM</w:t>
      </w:r>
      <w:r>
        <w:tab/>
        <w:t>25-2</w:t>
      </w:r>
      <w:r>
        <w:tab/>
        <w:t>střední úroveň</w:t>
      </w:r>
    </w:p>
    <w:p w14:paraId="6D6833B3" w14:textId="77777777" w:rsidR="00C12A29" w:rsidRDefault="00C12A29" w:rsidP="00C12A29">
      <w:pPr>
        <w:ind w:left="709"/>
      </w:pPr>
      <w:r>
        <w:t>AM</w:t>
      </w:r>
      <w:r>
        <w:tab/>
        <w:t>25-3</w:t>
      </w:r>
      <w:r>
        <w:tab/>
        <w:t>vysoká úroveň</w:t>
      </w:r>
    </w:p>
    <w:p w14:paraId="51944B8B" w14:textId="77777777" w:rsidR="00C12A29" w:rsidRDefault="00C12A29" w:rsidP="00C12A29">
      <w:pPr>
        <w:ind w:left="709"/>
      </w:pPr>
    </w:p>
    <w:p w14:paraId="4122F487" w14:textId="77777777" w:rsidR="00C12A29" w:rsidRPr="00A47966" w:rsidRDefault="00C12A29" w:rsidP="00C12A29">
      <w:pPr>
        <w:ind w:left="709"/>
        <w:rPr>
          <w:b/>
        </w:rPr>
      </w:pPr>
      <w:r w:rsidRPr="00A47966">
        <w:rPr>
          <w:b/>
        </w:rPr>
        <w:t>Elektrostatické výboje</w:t>
      </w:r>
    </w:p>
    <w:p w14:paraId="750BC17F" w14:textId="77777777" w:rsidR="00C12A29" w:rsidRDefault="00C12A29" w:rsidP="00C12A29">
      <w:pPr>
        <w:ind w:left="709"/>
      </w:pPr>
    </w:p>
    <w:p w14:paraId="5F0B18E6" w14:textId="77777777" w:rsidR="00C12A29" w:rsidRDefault="00C12A29" w:rsidP="00C12A29">
      <w:pPr>
        <w:ind w:left="709"/>
      </w:pPr>
      <w:r>
        <w:t>AM</w:t>
      </w:r>
      <w:r>
        <w:tab/>
        <w:t>31-1</w:t>
      </w:r>
      <w:r>
        <w:tab/>
        <w:t>nízká úroveň</w:t>
      </w:r>
    </w:p>
    <w:p w14:paraId="47C721D2" w14:textId="77777777" w:rsidR="00C12A29" w:rsidRDefault="00C12A29" w:rsidP="00C12A29">
      <w:pPr>
        <w:ind w:left="709"/>
      </w:pPr>
      <w:r>
        <w:t>AM</w:t>
      </w:r>
      <w:r>
        <w:tab/>
        <w:t>31-2</w:t>
      </w:r>
      <w:r>
        <w:tab/>
        <w:t>střední úroveň</w:t>
      </w:r>
    </w:p>
    <w:p w14:paraId="3D694F34" w14:textId="77777777" w:rsidR="00C12A29" w:rsidRDefault="00C12A29" w:rsidP="00C12A29">
      <w:pPr>
        <w:ind w:left="709"/>
      </w:pPr>
      <w:r>
        <w:t>AM</w:t>
      </w:r>
      <w:r>
        <w:tab/>
        <w:t>31-3</w:t>
      </w:r>
      <w:r>
        <w:tab/>
        <w:t>vysoká úroveň</w:t>
      </w:r>
    </w:p>
    <w:p w14:paraId="0C105689" w14:textId="77777777" w:rsidR="00C12A29" w:rsidRDefault="00C12A29" w:rsidP="00C12A29">
      <w:pPr>
        <w:ind w:left="709"/>
      </w:pPr>
      <w:r>
        <w:t>AM</w:t>
      </w:r>
      <w:r>
        <w:tab/>
        <w:t>31-4</w:t>
      </w:r>
      <w:r>
        <w:tab/>
        <w:t>velmi vysoká úroveň</w:t>
      </w:r>
    </w:p>
    <w:p w14:paraId="69D474AC" w14:textId="77777777" w:rsidR="00C12A29" w:rsidRDefault="00C12A29" w:rsidP="00C12A29">
      <w:pPr>
        <w:ind w:left="709"/>
      </w:pPr>
    </w:p>
    <w:p w14:paraId="168CDF73" w14:textId="77777777" w:rsidR="00C12A29" w:rsidRDefault="00C12A29" w:rsidP="00C12A29">
      <w:pPr>
        <w:ind w:left="709"/>
        <w:rPr>
          <w:b/>
        </w:rPr>
      </w:pPr>
      <w:r w:rsidRPr="00A966A6">
        <w:rPr>
          <w:b/>
        </w:rPr>
        <w:t>Ionizace</w:t>
      </w:r>
    </w:p>
    <w:p w14:paraId="35650702" w14:textId="77777777" w:rsidR="00C12A29" w:rsidRDefault="00C12A29" w:rsidP="00C12A29">
      <w:pPr>
        <w:ind w:left="709"/>
        <w:rPr>
          <w:b/>
        </w:rPr>
      </w:pPr>
    </w:p>
    <w:p w14:paraId="7FCAB575" w14:textId="77777777" w:rsidR="00C12A29" w:rsidRDefault="00C12A29" w:rsidP="00C12A29">
      <w:pPr>
        <w:ind w:left="709"/>
      </w:pPr>
      <w:r>
        <w:t>AM</w:t>
      </w:r>
      <w:r>
        <w:tab/>
        <w:t>41-1</w:t>
      </w:r>
      <w:r>
        <w:tab/>
        <w:t>bez klasifikace</w:t>
      </w:r>
    </w:p>
    <w:p w14:paraId="1EA052A0" w14:textId="77777777" w:rsidR="00C12A29" w:rsidRDefault="00C12A29" w:rsidP="00C12A29">
      <w:pPr>
        <w:ind w:left="709"/>
      </w:pPr>
    </w:p>
    <w:p w14:paraId="078E8731" w14:textId="77777777" w:rsidR="00C12A29" w:rsidRDefault="00C12A29" w:rsidP="00C12A29">
      <w:pPr>
        <w:ind w:left="709"/>
        <w:rPr>
          <w:b/>
          <w:u w:val="single"/>
        </w:rPr>
      </w:pPr>
      <w:r w:rsidRPr="00A966A6">
        <w:rPr>
          <w:b/>
          <w:u w:val="single"/>
        </w:rPr>
        <w:t>AN</w:t>
      </w:r>
      <w:r w:rsidRPr="00A966A6">
        <w:rPr>
          <w:b/>
          <w:u w:val="single"/>
        </w:rPr>
        <w:tab/>
      </w:r>
      <w:r>
        <w:rPr>
          <w:b/>
          <w:u w:val="single"/>
        </w:rPr>
        <w:tab/>
      </w:r>
      <w:r w:rsidRPr="00A966A6">
        <w:rPr>
          <w:b/>
          <w:u w:val="single"/>
        </w:rPr>
        <w:t>Intenzita slunečního záření</w:t>
      </w:r>
    </w:p>
    <w:p w14:paraId="01E505B9" w14:textId="77777777" w:rsidR="00C12A29" w:rsidRDefault="00C12A29" w:rsidP="00C12A29">
      <w:pPr>
        <w:ind w:left="709"/>
        <w:rPr>
          <w:b/>
          <w:u w:val="single"/>
        </w:rPr>
      </w:pPr>
    </w:p>
    <w:p w14:paraId="4A19300C" w14:textId="77777777" w:rsidR="00C12A29" w:rsidRDefault="00C12A29" w:rsidP="00C12A29">
      <w:pPr>
        <w:ind w:left="709"/>
      </w:pPr>
      <w:r>
        <w:t>AN</w:t>
      </w:r>
      <w:r>
        <w:tab/>
        <w:t>1</w:t>
      </w:r>
      <w:r>
        <w:tab/>
        <w:t>nízká</w:t>
      </w:r>
    </w:p>
    <w:p w14:paraId="43550BC9" w14:textId="77777777" w:rsidR="00C12A29" w:rsidRDefault="00C12A29" w:rsidP="00C12A29">
      <w:pPr>
        <w:ind w:left="709"/>
      </w:pPr>
      <w:r>
        <w:t>AN</w:t>
      </w:r>
      <w:r>
        <w:tab/>
        <w:t>2</w:t>
      </w:r>
      <w:r>
        <w:tab/>
        <w:t>střední úroveň</w:t>
      </w:r>
    </w:p>
    <w:p w14:paraId="30B1FD2E" w14:textId="77777777" w:rsidR="00C12A29" w:rsidRDefault="00C12A29" w:rsidP="00C12A29">
      <w:pPr>
        <w:ind w:left="709"/>
      </w:pPr>
      <w:r>
        <w:t>AN</w:t>
      </w:r>
      <w:r>
        <w:tab/>
        <w:t>3</w:t>
      </w:r>
      <w:r>
        <w:tab/>
        <w:t>vysoká úroveň</w:t>
      </w:r>
    </w:p>
    <w:p w14:paraId="374A9B6A" w14:textId="77777777" w:rsidR="00C12A29" w:rsidRDefault="00C12A29" w:rsidP="00C12A29">
      <w:pPr>
        <w:ind w:left="709"/>
      </w:pPr>
    </w:p>
    <w:p w14:paraId="4438F2D8" w14:textId="77777777" w:rsidR="00C12A29" w:rsidRPr="00A966A6" w:rsidRDefault="00C12A29" w:rsidP="00C12A29">
      <w:pPr>
        <w:ind w:left="709"/>
        <w:rPr>
          <w:b/>
          <w:u w:val="single"/>
        </w:rPr>
      </w:pPr>
      <w:r w:rsidRPr="00A966A6">
        <w:rPr>
          <w:b/>
          <w:u w:val="single"/>
        </w:rPr>
        <w:t>AP</w:t>
      </w:r>
      <w:r w:rsidRPr="00A966A6">
        <w:rPr>
          <w:b/>
          <w:u w:val="single"/>
        </w:rPr>
        <w:tab/>
      </w:r>
      <w:r w:rsidRPr="00A966A6">
        <w:rPr>
          <w:b/>
          <w:u w:val="single"/>
        </w:rPr>
        <w:tab/>
        <w:t>Seizmické účinky</w:t>
      </w:r>
    </w:p>
    <w:p w14:paraId="57C9314B" w14:textId="77777777" w:rsidR="00C12A29" w:rsidRDefault="00C12A29" w:rsidP="00C12A29">
      <w:pPr>
        <w:ind w:left="709"/>
      </w:pPr>
    </w:p>
    <w:p w14:paraId="5C74E881" w14:textId="77777777" w:rsidR="00C12A29" w:rsidRDefault="00C12A29" w:rsidP="00C12A29">
      <w:pPr>
        <w:ind w:left="709"/>
      </w:pPr>
      <w:r>
        <w:t>AP</w:t>
      </w:r>
      <w:r>
        <w:tab/>
        <w:t>1</w:t>
      </w:r>
      <w:r>
        <w:tab/>
        <w:t>zanedbatelné</w:t>
      </w:r>
    </w:p>
    <w:p w14:paraId="0C088A0A" w14:textId="77777777" w:rsidR="00C12A29" w:rsidRDefault="00C12A29" w:rsidP="00C12A29">
      <w:pPr>
        <w:ind w:left="709"/>
      </w:pPr>
      <w:r>
        <w:t>AP</w:t>
      </w:r>
      <w:r>
        <w:tab/>
        <w:t>2</w:t>
      </w:r>
      <w:r>
        <w:tab/>
        <w:t>nízké ohrožení</w:t>
      </w:r>
    </w:p>
    <w:p w14:paraId="3EA447B2" w14:textId="77777777" w:rsidR="00C12A29" w:rsidRDefault="00C12A29" w:rsidP="00C12A29">
      <w:pPr>
        <w:ind w:left="709"/>
      </w:pPr>
      <w:r>
        <w:t>AP</w:t>
      </w:r>
      <w:r>
        <w:tab/>
        <w:t>3</w:t>
      </w:r>
      <w:r>
        <w:tab/>
        <w:t>střední ohrožení</w:t>
      </w:r>
    </w:p>
    <w:p w14:paraId="3F5F5BFE" w14:textId="77777777" w:rsidR="00C12A29" w:rsidRDefault="00C12A29" w:rsidP="00C12A29">
      <w:pPr>
        <w:ind w:left="709"/>
      </w:pPr>
      <w:r>
        <w:t>AP</w:t>
      </w:r>
      <w:r>
        <w:tab/>
        <w:t>4</w:t>
      </w:r>
      <w:r>
        <w:tab/>
        <w:t>vysoké ohrožení</w:t>
      </w:r>
    </w:p>
    <w:p w14:paraId="4859016E" w14:textId="77777777" w:rsidR="00C12A29" w:rsidRDefault="00C12A29" w:rsidP="00C12A29">
      <w:pPr>
        <w:ind w:left="709"/>
      </w:pPr>
    </w:p>
    <w:p w14:paraId="1998B0DB" w14:textId="77777777" w:rsidR="00C12A29" w:rsidRPr="00A966A6" w:rsidRDefault="00C12A29" w:rsidP="00C12A29">
      <w:pPr>
        <w:ind w:left="709"/>
        <w:rPr>
          <w:b/>
          <w:u w:val="single"/>
        </w:rPr>
      </w:pPr>
      <w:r w:rsidRPr="00A966A6">
        <w:rPr>
          <w:b/>
          <w:u w:val="single"/>
        </w:rPr>
        <w:t>AQ</w:t>
      </w:r>
      <w:r w:rsidRPr="00A966A6">
        <w:rPr>
          <w:b/>
          <w:u w:val="single"/>
        </w:rPr>
        <w:tab/>
      </w:r>
      <w:r w:rsidRPr="00A966A6">
        <w:rPr>
          <w:b/>
          <w:u w:val="single"/>
        </w:rPr>
        <w:tab/>
        <w:t>Úder blesku</w:t>
      </w:r>
    </w:p>
    <w:p w14:paraId="11C57783" w14:textId="77777777" w:rsidR="00C12A29" w:rsidRDefault="00C12A29" w:rsidP="00C12A29">
      <w:pPr>
        <w:ind w:left="709"/>
      </w:pPr>
    </w:p>
    <w:p w14:paraId="5F8687AC" w14:textId="77777777" w:rsidR="00C12A29" w:rsidRDefault="00C12A29" w:rsidP="00C12A29">
      <w:pPr>
        <w:ind w:left="709"/>
      </w:pPr>
      <w:r>
        <w:t>AQ</w:t>
      </w:r>
      <w:r>
        <w:tab/>
        <w:t>1</w:t>
      </w:r>
      <w:r>
        <w:tab/>
        <w:t>zanedbatelný</w:t>
      </w:r>
    </w:p>
    <w:p w14:paraId="470FBC55" w14:textId="77777777" w:rsidR="00C12A29" w:rsidRDefault="00C12A29" w:rsidP="00C12A29">
      <w:pPr>
        <w:ind w:left="709"/>
      </w:pPr>
      <w:r>
        <w:t>AQ</w:t>
      </w:r>
      <w:r>
        <w:tab/>
        <w:t>2</w:t>
      </w:r>
      <w:r>
        <w:tab/>
        <w:t>nepřímé ohrožení</w:t>
      </w:r>
      <w:r>
        <w:tab/>
      </w:r>
    </w:p>
    <w:p w14:paraId="41B8E378" w14:textId="77777777" w:rsidR="00C12A29" w:rsidRDefault="00C12A29" w:rsidP="00C12A29">
      <w:pPr>
        <w:ind w:left="709"/>
      </w:pPr>
      <w:r>
        <w:t>AQ</w:t>
      </w:r>
      <w:r>
        <w:tab/>
        <w:t>3</w:t>
      </w:r>
      <w:r>
        <w:tab/>
        <w:t>přímé ohrožení</w:t>
      </w:r>
    </w:p>
    <w:p w14:paraId="6CFB3D38" w14:textId="77777777" w:rsidR="00C12A29" w:rsidRDefault="00C12A29" w:rsidP="00C12A29">
      <w:pPr>
        <w:ind w:left="709"/>
      </w:pPr>
    </w:p>
    <w:p w14:paraId="7D688A3F" w14:textId="77777777" w:rsidR="00C12A29" w:rsidRDefault="00C12A29" w:rsidP="00C12A29">
      <w:pPr>
        <w:ind w:left="709"/>
        <w:rPr>
          <w:b/>
          <w:u w:val="single"/>
        </w:rPr>
      </w:pPr>
      <w:r w:rsidRPr="00A966A6">
        <w:rPr>
          <w:b/>
          <w:u w:val="single"/>
        </w:rPr>
        <w:t>AR</w:t>
      </w:r>
      <w:r w:rsidRPr="00A966A6">
        <w:rPr>
          <w:b/>
          <w:u w:val="single"/>
        </w:rPr>
        <w:tab/>
      </w:r>
      <w:r w:rsidRPr="00A966A6">
        <w:rPr>
          <w:b/>
          <w:u w:val="single"/>
        </w:rPr>
        <w:tab/>
        <w:t>Pohyb vzduchu</w:t>
      </w:r>
    </w:p>
    <w:p w14:paraId="2E8C8B4C" w14:textId="77777777" w:rsidR="00C12A29" w:rsidRDefault="00C12A29" w:rsidP="00C12A29">
      <w:pPr>
        <w:ind w:left="709"/>
        <w:rPr>
          <w:b/>
          <w:u w:val="single"/>
        </w:rPr>
      </w:pPr>
    </w:p>
    <w:p w14:paraId="60C8B88D" w14:textId="77777777" w:rsidR="00C12A29" w:rsidRDefault="00C12A29" w:rsidP="00C12A29">
      <w:pPr>
        <w:ind w:left="709"/>
      </w:pPr>
      <w:r>
        <w:t>AR</w:t>
      </w:r>
      <w:r>
        <w:tab/>
        <w:t>1</w:t>
      </w:r>
      <w:r>
        <w:tab/>
        <w:t>pomalý</w:t>
      </w:r>
    </w:p>
    <w:p w14:paraId="0F5CE02D" w14:textId="77777777" w:rsidR="00C12A29" w:rsidRDefault="00C12A29" w:rsidP="00C12A29">
      <w:pPr>
        <w:ind w:left="709"/>
      </w:pPr>
      <w:r>
        <w:t>AR</w:t>
      </w:r>
      <w:r>
        <w:tab/>
        <w:t>2</w:t>
      </w:r>
      <w:r>
        <w:tab/>
        <w:t>střední</w:t>
      </w:r>
    </w:p>
    <w:p w14:paraId="7910E7D9" w14:textId="77777777" w:rsidR="00C12A29" w:rsidRDefault="00C12A29" w:rsidP="00C12A29">
      <w:pPr>
        <w:ind w:left="709"/>
      </w:pPr>
      <w:r>
        <w:t>AR</w:t>
      </w:r>
      <w:r>
        <w:tab/>
        <w:t>3</w:t>
      </w:r>
      <w:r>
        <w:tab/>
        <w:t>silný</w:t>
      </w:r>
    </w:p>
    <w:p w14:paraId="189B774E" w14:textId="77777777" w:rsidR="00C12A29" w:rsidRDefault="00C12A29" w:rsidP="00C12A29">
      <w:pPr>
        <w:ind w:left="709"/>
      </w:pPr>
    </w:p>
    <w:p w14:paraId="1F3CAE66" w14:textId="77777777" w:rsidR="00C12A29" w:rsidRPr="00A966A6" w:rsidRDefault="00C12A29" w:rsidP="00C12A29">
      <w:pPr>
        <w:ind w:left="709"/>
        <w:rPr>
          <w:b/>
          <w:u w:val="single"/>
        </w:rPr>
      </w:pPr>
      <w:r w:rsidRPr="00A966A6">
        <w:rPr>
          <w:b/>
          <w:u w:val="single"/>
        </w:rPr>
        <w:t>AS</w:t>
      </w:r>
      <w:r w:rsidRPr="00A966A6">
        <w:rPr>
          <w:b/>
          <w:u w:val="single"/>
        </w:rPr>
        <w:tab/>
      </w:r>
      <w:r w:rsidRPr="00A966A6">
        <w:rPr>
          <w:b/>
          <w:u w:val="single"/>
        </w:rPr>
        <w:tab/>
        <w:t>Vítr</w:t>
      </w:r>
    </w:p>
    <w:p w14:paraId="75FB4855" w14:textId="77777777" w:rsidR="00C12A29" w:rsidRDefault="00C12A29" w:rsidP="00C12A29">
      <w:pPr>
        <w:ind w:left="709"/>
      </w:pPr>
    </w:p>
    <w:p w14:paraId="4412D772" w14:textId="77777777" w:rsidR="00C12A29" w:rsidRDefault="00C12A29" w:rsidP="00C12A29">
      <w:pPr>
        <w:ind w:left="709"/>
      </w:pPr>
      <w:r>
        <w:t>AS</w:t>
      </w:r>
      <w:r>
        <w:tab/>
        <w:t>1</w:t>
      </w:r>
      <w:r>
        <w:tab/>
        <w:t>malý</w:t>
      </w:r>
    </w:p>
    <w:p w14:paraId="21DFFFEA" w14:textId="77777777" w:rsidR="00C12A29" w:rsidRDefault="00C12A29" w:rsidP="00C12A29">
      <w:pPr>
        <w:ind w:left="709"/>
      </w:pPr>
      <w:r>
        <w:t>AS</w:t>
      </w:r>
      <w:r>
        <w:tab/>
        <w:t>2</w:t>
      </w:r>
      <w:r>
        <w:tab/>
        <w:t>střední</w:t>
      </w:r>
    </w:p>
    <w:p w14:paraId="29698322" w14:textId="77777777" w:rsidR="00C12A29" w:rsidRDefault="00C12A29" w:rsidP="00C12A29">
      <w:pPr>
        <w:ind w:left="709"/>
      </w:pPr>
      <w:r>
        <w:t>AS</w:t>
      </w:r>
      <w:r>
        <w:tab/>
        <w:t>3</w:t>
      </w:r>
      <w:r>
        <w:tab/>
        <w:t>silný</w:t>
      </w:r>
    </w:p>
    <w:p w14:paraId="4FD881FF" w14:textId="77777777" w:rsidR="00C12A29" w:rsidRDefault="00C12A29" w:rsidP="00C12A29">
      <w:pPr>
        <w:ind w:left="709"/>
      </w:pPr>
    </w:p>
    <w:p w14:paraId="3FFFFAE3" w14:textId="77777777" w:rsidR="00C12A29" w:rsidRDefault="00C12A29" w:rsidP="00C12A29">
      <w:pPr>
        <w:rPr>
          <w:b/>
          <w:u w:val="single"/>
        </w:rPr>
      </w:pPr>
    </w:p>
    <w:p w14:paraId="5A48BBD7" w14:textId="77777777" w:rsidR="00C12A29" w:rsidRDefault="00C12A29" w:rsidP="00C12A29">
      <w:pPr>
        <w:rPr>
          <w:b/>
          <w:u w:val="single"/>
        </w:rPr>
      </w:pPr>
      <w:r w:rsidRPr="00A966A6">
        <w:rPr>
          <w:b/>
          <w:u w:val="single"/>
        </w:rPr>
        <w:t xml:space="preserve">B </w:t>
      </w:r>
      <w:r>
        <w:rPr>
          <w:b/>
          <w:u w:val="single"/>
        </w:rPr>
        <w:t>–</w:t>
      </w:r>
      <w:r w:rsidRPr="00A966A6">
        <w:rPr>
          <w:b/>
          <w:u w:val="single"/>
        </w:rPr>
        <w:t xml:space="preserve"> využití</w:t>
      </w:r>
    </w:p>
    <w:p w14:paraId="335B1E18" w14:textId="77777777" w:rsidR="00C12A29" w:rsidRDefault="00C12A29" w:rsidP="00C12A29">
      <w:pPr>
        <w:rPr>
          <w:b/>
          <w:u w:val="single"/>
        </w:rPr>
      </w:pPr>
    </w:p>
    <w:p w14:paraId="499E4347" w14:textId="77777777" w:rsidR="00E641DD" w:rsidRDefault="00C12A29" w:rsidP="00C12A29">
      <w:pPr>
        <w:rPr>
          <w:b/>
        </w:rPr>
      </w:pPr>
      <w:r>
        <w:rPr>
          <w:b/>
        </w:rPr>
        <w:tab/>
      </w:r>
    </w:p>
    <w:p w14:paraId="5787DC59" w14:textId="77777777" w:rsidR="00C12A29" w:rsidRDefault="00C12A29" w:rsidP="00E641DD">
      <w:pPr>
        <w:ind w:firstLine="708"/>
        <w:rPr>
          <w:b/>
          <w:u w:val="single"/>
        </w:rPr>
      </w:pPr>
      <w:r>
        <w:rPr>
          <w:b/>
          <w:u w:val="single"/>
        </w:rPr>
        <w:t>BA</w:t>
      </w:r>
      <w:r>
        <w:rPr>
          <w:b/>
          <w:u w:val="single"/>
        </w:rPr>
        <w:tab/>
      </w:r>
      <w:r>
        <w:rPr>
          <w:b/>
          <w:u w:val="single"/>
        </w:rPr>
        <w:tab/>
        <w:t>Schopnost osob</w:t>
      </w:r>
    </w:p>
    <w:p w14:paraId="121D2F35" w14:textId="77777777" w:rsidR="00C12A29" w:rsidRDefault="00C12A29" w:rsidP="00C12A29">
      <w:pPr>
        <w:rPr>
          <w:b/>
          <w:u w:val="single"/>
        </w:rPr>
      </w:pPr>
    </w:p>
    <w:p w14:paraId="04A8B4D0" w14:textId="77777777" w:rsidR="00C12A29" w:rsidRDefault="00C12A29" w:rsidP="00C12A29">
      <w:r>
        <w:tab/>
        <w:t>BA</w:t>
      </w:r>
      <w:r>
        <w:tab/>
        <w:t>1</w:t>
      </w:r>
      <w:r>
        <w:tab/>
        <w:t>běžná</w:t>
      </w:r>
    </w:p>
    <w:p w14:paraId="572D37A6" w14:textId="77777777" w:rsidR="00C12A29" w:rsidRDefault="00C12A29" w:rsidP="00C12A29">
      <w:r>
        <w:tab/>
        <w:t>BA</w:t>
      </w:r>
      <w:r>
        <w:tab/>
        <w:t>2</w:t>
      </w:r>
      <w:r>
        <w:tab/>
        <w:t>děti</w:t>
      </w:r>
    </w:p>
    <w:p w14:paraId="7CBCBBF5" w14:textId="77777777" w:rsidR="00C12A29" w:rsidRDefault="00C12A29" w:rsidP="00C12A29">
      <w:r>
        <w:tab/>
        <w:t>BA</w:t>
      </w:r>
      <w:r>
        <w:tab/>
        <w:t>3</w:t>
      </w:r>
      <w:r>
        <w:tab/>
        <w:t>invalidé</w:t>
      </w:r>
    </w:p>
    <w:p w14:paraId="6F83B258" w14:textId="77777777" w:rsidR="00C12A29" w:rsidRDefault="00C12A29" w:rsidP="00C12A29">
      <w:r>
        <w:tab/>
        <w:t>BA</w:t>
      </w:r>
      <w:r>
        <w:tab/>
        <w:t>4</w:t>
      </w:r>
      <w:r>
        <w:tab/>
        <w:t>poučené osoby</w:t>
      </w:r>
    </w:p>
    <w:p w14:paraId="2A5DBC0D" w14:textId="77777777" w:rsidR="00C12A29" w:rsidRDefault="00C12A29" w:rsidP="00C12A29">
      <w:r>
        <w:tab/>
        <w:t>BA</w:t>
      </w:r>
      <w:r>
        <w:tab/>
        <w:t>5</w:t>
      </w:r>
      <w:r>
        <w:tab/>
        <w:t>osoby znalé</w:t>
      </w:r>
    </w:p>
    <w:p w14:paraId="69040FB8" w14:textId="77777777" w:rsidR="00C12A29" w:rsidRDefault="00C12A29" w:rsidP="00C12A29"/>
    <w:p w14:paraId="5BDBED3E" w14:textId="77777777" w:rsidR="00C12A29" w:rsidRDefault="00C12A29" w:rsidP="00C12A29">
      <w:pPr>
        <w:rPr>
          <w:b/>
          <w:u w:val="single"/>
        </w:rPr>
      </w:pPr>
      <w:r>
        <w:tab/>
      </w:r>
      <w:r>
        <w:rPr>
          <w:b/>
          <w:u w:val="single"/>
        </w:rPr>
        <w:t>BB</w:t>
      </w:r>
      <w:r>
        <w:rPr>
          <w:b/>
          <w:u w:val="single"/>
        </w:rPr>
        <w:tab/>
        <w:t xml:space="preserve">         </w:t>
      </w:r>
      <w:r w:rsidRPr="00A966A6">
        <w:rPr>
          <w:b/>
          <w:u w:val="single"/>
        </w:rPr>
        <w:t>Elektrický odpor lidského těla</w:t>
      </w:r>
    </w:p>
    <w:p w14:paraId="1F2956D7" w14:textId="77777777" w:rsidR="00C12A29" w:rsidRDefault="00C12A29" w:rsidP="00C12A29">
      <w:pPr>
        <w:rPr>
          <w:b/>
          <w:u w:val="single"/>
        </w:rPr>
      </w:pPr>
    </w:p>
    <w:p w14:paraId="0FF53E7D" w14:textId="77777777" w:rsidR="00C12A29" w:rsidRPr="00A966A6" w:rsidRDefault="00C12A29" w:rsidP="00C12A29">
      <w:pPr>
        <w:rPr>
          <w:b/>
          <w:u w:val="single"/>
        </w:rPr>
      </w:pPr>
      <w:r w:rsidRPr="00A966A6">
        <w:rPr>
          <w:b/>
        </w:rPr>
        <w:tab/>
      </w:r>
      <w:r>
        <w:rPr>
          <w:b/>
          <w:u w:val="single"/>
        </w:rPr>
        <w:t>BC</w:t>
      </w:r>
      <w:r>
        <w:rPr>
          <w:b/>
          <w:u w:val="single"/>
        </w:rPr>
        <w:tab/>
        <w:t xml:space="preserve">    K</w:t>
      </w:r>
      <w:r w:rsidRPr="00A966A6">
        <w:rPr>
          <w:b/>
          <w:u w:val="single"/>
        </w:rPr>
        <w:t>ontakt osob s potenciálem země</w:t>
      </w:r>
    </w:p>
    <w:p w14:paraId="4E6B06B8" w14:textId="77777777" w:rsidR="00C12A29" w:rsidRDefault="00C12A29" w:rsidP="00C12A29"/>
    <w:p w14:paraId="7AED9B5B" w14:textId="77777777" w:rsidR="00C12A29" w:rsidRDefault="00C12A29" w:rsidP="00C12A29">
      <w:r>
        <w:tab/>
        <w:t>BC</w:t>
      </w:r>
      <w:r>
        <w:tab/>
        <w:t>1</w:t>
      </w:r>
      <w:r>
        <w:tab/>
        <w:t>žádný</w:t>
      </w:r>
    </w:p>
    <w:p w14:paraId="086DDC16" w14:textId="77777777" w:rsidR="00C12A29" w:rsidRDefault="00C12A29" w:rsidP="00C12A29">
      <w:r>
        <w:tab/>
        <w:t>BC</w:t>
      </w:r>
      <w:r>
        <w:tab/>
        <w:t>2</w:t>
      </w:r>
      <w:r>
        <w:tab/>
        <w:t>výjimečný</w:t>
      </w:r>
    </w:p>
    <w:p w14:paraId="79A0EC5D" w14:textId="77777777" w:rsidR="00C12A29" w:rsidRDefault="00C12A29" w:rsidP="00C12A29">
      <w:r>
        <w:tab/>
        <w:t>BC</w:t>
      </w:r>
      <w:r>
        <w:tab/>
        <w:t>3</w:t>
      </w:r>
      <w:r>
        <w:tab/>
        <w:t>častý</w:t>
      </w:r>
    </w:p>
    <w:p w14:paraId="2D98AAB7" w14:textId="77777777" w:rsidR="00C12A29" w:rsidRDefault="00C12A29" w:rsidP="00C12A29">
      <w:r>
        <w:tab/>
        <w:t>BC</w:t>
      </w:r>
      <w:r>
        <w:tab/>
        <w:t>4</w:t>
      </w:r>
      <w:r>
        <w:tab/>
        <w:t>trvalý</w:t>
      </w:r>
    </w:p>
    <w:p w14:paraId="54D9FCEE" w14:textId="77777777" w:rsidR="00C12A29" w:rsidRDefault="00C12A29" w:rsidP="00C12A29"/>
    <w:p w14:paraId="49C9171E" w14:textId="77777777" w:rsidR="00C12A29" w:rsidRDefault="00C12A29" w:rsidP="00C12A29">
      <w:pPr>
        <w:rPr>
          <w:b/>
          <w:u w:val="single"/>
        </w:rPr>
      </w:pPr>
      <w:r>
        <w:tab/>
      </w:r>
      <w:r w:rsidR="00F55F48">
        <w:rPr>
          <w:b/>
          <w:u w:val="single"/>
        </w:rPr>
        <w:t>BD Podmínky</w:t>
      </w:r>
      <w:r w:rsidRPr="0038199C">
        <w:rPr>
          <w:b/>
          <w:u w:val="single"/>
        </w:rPr>
        <w:t xml:space="preserve"> úniku v případě nebezpečí</w:t>
      </w:r>
    </w:p>
    <w:p w14:paraId="4288BFE0" w14:textId="77777777" w:rsidR="00C12A29" w:rsidRDefault="00C12A29" w:rsidP="00C12A29">
      <w:pPr>
        <w:rPr>
          <w:b/>
          <w:u w:val="single"/>
        </w:rPr>
      </w:pPr>
    </w:p>
    <w:p w14:paraId="1335D662" w14:textId="77777777" w:rsidR="00C12A29" w:rsidRDefault="00C12A29" w:rsidP="00C12A29">
      <w:r>
        <w:tab/>
        <w:t>BD</w:t>
      </w:r>
      <w:r>
        <w:tab/>
        <w:t>1</w:t>
      </w:r>
      <w:r>
        <w:tab/>
        <w:t>malá hustota – snadný únik</w:t>
      </w:r>
    </w:p>
    <w:p w14:paraId="136E378F" w14:textId="77777777" w:rsidR="00C12A29" w:rsidRDefault="00C12A29" w:rsidP="00C12A29">
      <w:r>
        <w:tab/>
        <w:t>BD</w:t>
      </w:r>
      <w:r>
        <w:tab/>
        <w:t>2</w:t>
      </w:r>
      <w:r>
        <w:tab/>
        <w:t>malá hustota – obtížný únik</w:t>
      </w:r>
    </w:p>
    <w:p w14:paraId="06562725" w14:textId="77777777" w:rsidR="00C12A29" w:rsidRDefault="00C12A29" w:rsidP="00C12A29">
      <w:r>
        <w:tab/>
        <w:t>BD</w:t>
      </w:r>
      <w:r>
        <w:tab/>
        <w:t>3</w:t>
      </w:r>
      <w:r>
        <w:tab/>
        <w:t>velká hustota – snadný únik</w:t>
      </w:r>
    </w:p>
    <w:p w14:paraId="322860C7" w14:textId="77777777" w:rsidR="00C12A29" w:rsidRDefault="00C12A29" w:rsidP="00C12A29">
      <w:r>
        <w:tab/>
        <w:t>BD</w:t>
      </w:r>
      <w:r>
        <w:tab/>
        <w:t>4</w:t>
      </w:r>
      <w:r>
        <w:tab/>
        <w:t>velká hustota – obtížný únik</w:t>
      </w:r>
    </w:p>
    <w:p w14:paraId="52157DD2" w14:textId="77777777" w:rsidR="00C12A29" w:rsidRDefault="00C12A29" w:rsidP="00C12A29"/>
    <w:p w14:paraId="1D88BEBA" w14:textId="77777777" w:rsidR="00C12A29" w:rsidRDefault="00F55F48" w:rsidP="00C12A29">
      <w:pPr>
        <w:ind w:left="705"/>
        <w:rPr>
          <w:b/>
          <w:u w:val="single"/>
        </w:rPr>
      </w:pPr>
      <w:r w:rsidRPr="0038199C">
        <w:rPr>
          <w:b/>
          <w:u w:val="single"/>
        </w:rPr>
        <w:t>BE</w:t>
      </w:r>
      <w:r>
        <w:rPr>
          <w:b/>
          <w:u w:val="single"/>
        </w:rPr>
        <w:t xml:space="preserve"> Povaha</w:t>
      </w:r>
      <w:r w:rsidR="00C12A29" w:rsidRPr="0038199C">
        <w:rPr>
          <w:b/>
          <w:u w:val="single"/>
        </w:rPr>
        <w:t xml:space="preserve"> zpracovávaných nebo skladovaných materiálů</w:t>
      </w:r>
    </w:p>
    <w:p w14:paraId="2209AC74" w14:textId="77777777" w:rsidR="00C12A29" w:rsidRDefault="00C12A29" w:rsidP="00C12A29">
      <w:pPr>
        <w:ind w:left="705"/>
        <w:rPr>
          <w:b/>
          <w:u w:val="single"/>
        </w:rPr>
      </w:pPr>
    </w:p>
    <w:p w14:paraId="6829B189" w14:textId="77777777" w:rsidR="00C12A29" w:rsidRDefault="00C12A29" w:rsidP="00C12A29">
      <w:pPr>
        <w:ind w:left="705"/>
      </w:pPr>
      <w:r>
        <w:t>BE</w:t>
      </w:r>
      <w:r>
        <w:tab/>
        <w:t>1</w:t>
      </w:r>
      <w:r>
        <w:tab/>
        <w:t>bez významného nebezpečí</w:t>
      </w:r>
    </w:p>
    <w:p w14:paraId="228CB4FB" w14:textId="77777777" w:rsidR="00C12A29" w:rsidRDefault="00C12A29" w:rsidP="00C12A29">
      <w:pPr>
        <w:ind w:left="705"/>
      </w:pPr>
      <w:r>
        <w:t>BE</w:t>
      </w:r>
      <w:r>
        <w:tab/>
        <w:t>2</w:t>
      </w:r>
      <w:r>
        <w:tab/>
        <w:t>nebezpečí požáru</w:t>
      </w:r>
    </w:p>
    <w:p w14:paraId="0B07BD5B" w14:textId="77777777" w:rsidR="00C12A29" w:rsidRDefault="00C12A29" w:rsidP="00C12A29">
      <w:pPr>
        <w:ind w:left="1425" w:right="-158" w:hanging="720"/>
      </w:pPr>
      <w:r>
        <w:t>BE</w:t>
      </w:r>
      <w:r>
        <w:tab/>
        <w:t>2N1</w:t>
      </w:r>
      <w:r>
        <w:tab/>
        <w:t xml:space="preserve">nebezpečí požáru </w:t>
      </w:r>
      <w:r w:rsidR="00F55F48">
        <w:t>hořlavých hmot</w:t>
      </w:r>
    </w:p>
    <w:p w14:paraId="42F7FA11" w14:textId="77777777" w:rsidR="00C12A29" w:rsidRDefault="00C12A29" w:rsidP="00C12A29">
      <w:pPr>
        <w:ind w:left="1418" w:right="-158" w:hanging="713"/>
      </w:pPr>
      <w:r>
        <w:t>BE</w:t>
      </w:r>
      <w:r>
        <w:tab/>
        <w:t>2N2</w:t>
      </w:r>
      <w:r>
        <w:tab/>
        <w:t>nebezpečí požáru hořlavých prachů</w:t>
      </w:r>
    </w:p>
    <w:p w14:paraId="3E4125E2" w14:textId="77777777" w:rsidR="00C12A29" w:rsidRDefault="00C12A29" w:rsidP="00C12A29">
      <w:pPr>
        <w:ind w:left="1418" w:right="-158" w:hanging="713"/>
      </w:pPr>
      <w:r>
        <w:t>BE</w:t>
      </w:r>
      <w:r>
        <w:tab/>
        <w:t>2N3</w:t>
      </w:r>
      <w:r>
        <w:tab/>
        <w:t>nebezpečí požáru hořlavých kapalin</w:t>
      </w:r>
    </w:p>
    <w:p w14:paraId="6457226C" w14:textId="77777777" w:rsidR="00C12A29" w:rsidRDefault="00C12A29" w:rsidP="00C12A29">
      <w:pPr>
        <w:ind w:left="705" w:right="-518"/>
      </w:pPr>
      <w:r>
        <w:t>BE</w:t>
      </w:r>
      <w:r>
        <w:tab/>
        <w:t>3</w:t>
      </w:r>
      <w:r>
        <w:tab/>
        <w:t>nebezpečí výbuchu</w:t>
      </w:r>
    </w:p>
    <w:p w14:paraId="7DD06278" w14:textId="77777777" w:rsidR="00C12A29" w:rsidRDefault="00C12A29" w:rsidP="00C12A29">
      <w:pPr>
        <w:ind w:left="1418" w:right="-158" w:hanging="713"/>
      </w:pPr>
      <w:r>
        <w:t>BE</w:t>
      </w:r>
      <w:r>
        <w:tab/>
        <w:t>3N1</w:t>
      </w:r>
      <w:r>
        <w:tab/>
        <w:t>nebezpečí výbuchu hořlavých prachů</w:t>
      </w:r>
    </w:p>
    <w:p w14:paraId="3E5EA29C" w14:textId="77777777" w:rsidR="00C12A29" w:rsidRDefault="00C12A29" w:rsidP="00C12A29">
      <w:pPr>
        <w:ind w:left="1425" w:right="-158" w:hanging="720"/>
      </w:pPr>
      <w:r>
        <w:t>BE</w:t>
      </w:r>
      <w:r>
        <w:tab/>
        <w:t>3N2</w:t>
      </w:r>
      <w:r>
        <w:tab/>
        <w:t>nebezpečí výbuchu hořlavých plynů a par</w:t>
      </w:r>
    </w:p>
    <w:p w14:paraId="4F910ED1" w14:textId="77777777" w:rsidR="00C12A29" w:rsidRDefault="00C12A29" w:rsidP="00C12A29">
      <w:pPr>
        <w:ind w:left="1425" w:right="-158" w:hanging="720"/>
      </w:pPr>
      <w:r>
        <w:t>BE</w:t>
      </w:r>
      <w:r>
        <w:tab/>
        <w:t>3N3</w:t>
      </w:r>
      <w:r>
        <w:tab/>
        <w:t>nebezpečí výbuchu výbušnin</w:t>
      </w:r>
    </w:p>
    <w:p w14:paraId="0AF24118" w14:textId="77777777" w:rsidR="00C12A29" w:rsidRDefault="00C12A29" w:rsidP="00C12A29">
      <w:pPr>
        <w:ind w:left="1425" w:right="-158" w:hanging="720"/>
      </w:pPr>
      <w:r>
        <w:t>BE</w:t>
      </w:r>
      <w:r>
        <w:tab/>
        <w:t>4</w:t>
      </w:r>
      <w:r>
        <w:tab/>
        <w:t>nebezpečí kontaminace</w:t>
      </w:r>
    </w:p>
    <w:p w14:paraId="0AB7EF0B" w14:textId="77777777" w:rsidR="00C12A29" w:rsidRDefault="00C12A29" w:rsidP="00C12A29">
      <w:pPr>
        <w:ind w:left="1425" w:right="-158" w:hanging="720"/>
      </w:pPr>
    </w:p>
    <w:p w14:paraId="4D5A2ABF" w14:textId="77777777" w:rsidR="00C12A29" w:rsidRDefault="00C12A29" w:rsidP="00C12A29">
      <w:pPr>
        <w:ind w:left="1425" w:right="-158" w:hanging="720"/>
      </w:pPr>
    </w:p>
    <w:p w14:paraId="1726D29B" w14:textId="77777777" w:rsidR="00C12A29" w:rsidRDefault="00C12A29" w:rsidP="00C12A29">
      <w:pPr>
        <w:ind w:left="720" w:right="-158" w:hanging="720"/>
        <w:rPr>
          <w:b/>
          <w:u w:val="single"/>
        </w:rPr>
      </w:pPr>
      <w:r w:rsidRPr="00870745">
        <w:rPr>
          <w:b/>
          <w:u w:val="single"/>
        </w:rPr>
        <w:t>C – Konstrukce budov</w:t>
      </w:r>
    </w:p>
    <w:p w14:paraId="476A4964" w14:textId="77777777" w:rsidR="00C12A29" w:rsidRDefault="00C12A29" w:rsidP="00C12A29">
      <w:pPr>
        <w:ind w:left="720" w:right="-158" w:hanging="720"/>
        <w:rPr>
          <w:b/>
          <w:u w:val="single"/>
        </w:rPr>
      </w:pPr>
    </w:p>
    <w:p w14:paraId="538E6D4D" w14:textId="77777777" w:rsidR="00C12A29" w:rsidRDefault="00C12A29" w:rsidP="00C12A29">
      <w:pPr>
        <w:ind w:left="720" w:right="-158" w:hanging="720"/>
        <w:rPr>
          <w:b/>
          <w:u w:val="single"/>
        </w:rPr>
      </w:pPr>
      <w:r>
        <w:rPr>
          <w:b/>
        </w:rPr>
        <w:tab/>
      </w:r>
      <w:r>
        <w:rPr>
          <w:b/>
          <w:u w:val="single"/>
        </w:rPr>
        <w:t>CA</w:t>
      </w:r>
      <w:r>
        <w:rPr>
          <w:b/>
          <w:u w:val="single"/>
        </w:rPr>
        <w:tab/>
      </w:r>
      <w:r>
        <w:rPr>
          <w:b/>
          <w:u w:val="single"/>
        </w:rPr>
        <w:tab/>
        <w:t>Stavební materiál</w:t>
      </w:r>
    </w:p>
    <w:p w14:paraId="1A03F300" w14:textId="77777777" w:rsidR="00C12A29" w:rsidRDefault="00C12A29" w:rsidP="00C12A29">
      <w:pPr>
        <w:ind w:left="720" w:right="-158" w:hanging="720"/>
        <w:rPr>
          <w:b/>
          <w:u w:val="single"/>
        </w:rPr>
      </w:pPr>
    </w:p>
    <w:p w14:paraId="248DFA2E" w14:textId="77777777" w:rsidR="00C12A29" w:rsidRDefault="00C12A29" w:rsidP="00C12A29">
      <w:pPr>
        <w:ind w:left="720" w:right="-158" w:hanging="720"/>
      </w:pPr>
      <w:r>
        <w:tab/>
        <w:t>CA</w:t>
      </w:r>
      <w:r>
        <w:tab/>
        <w:t>1</w:t>
      </w:r>
      <w:r>
        <w:tab/>
        <w:t>nehořlavé</w:t>
      </w:r>
    </w:p>
    <w:p w14:paraId="75C36C82" w14:textId="77777777" w:rsidR="00C12A29" w:rsidRDefault="00C12A29" w:rsidP="00C12A29">
      <w:pPr>
        <w:ind w:left="720" w:right="-158" w:hanging="720"/>
      </w:pPr>
      <w:r>
        <w:tab/>
        <w:t>CA</w:t>
      </w:r>
      <w:r>
        <w:tab/>
        <w:t>2</w:t>
      </w:r>
      <w:r>
        <w:tab/>
        <w:t>hořlavé</w:t>
      </w:r>
    </w:p>
    <w:p w14:paraId="6526A119" w14:textId="77777777" w:rsidR="00C12A29" w:rsidRDefault="00C12A29" w:rsidP="00C12A29">
      <w:pPr>
        <w:ind w:left="720" w:right="-158" w:hanging="720"/>
      </w:pPr>
    </w:p>
    <w:p w14:paraId="15FF2F40" w14:textId="77777777" w:rsidR="00C12A29" w:rsidRPr="00870745" w:rsidRDefault="00C12A29" w:rsidP="00C12A29">
      <w:pPr>
        <w:ind w:left="720" w:right="-158" w:hanging="720"/>
        <w:rPr>
          <w:b/>
          <w:u w:val="single"/>
        </w:rPr>
      </w:pPr>
      <w:r>
        <w:tab/>
      </w:r>
      <w:r>
        <w:rPr>
          <w:b/>
          <w:u w:val="single"/>
        </w:rPr>
        <w:t>CB</w:t>
      </w:r>
      <w:r>
        <w:rPr>
          <w:b/>
          <w:u w:val="single"/>
        </w:rPr>
        <w:tab/>
        <w:t xml:space="preserve">        P</w:t>
      </w:r>
      <w:r w:rsidRPr="00870745">
        <w:rPr>
          <w:b/>
          <w:u w:val="single"/>
        </w:rPr>
        <w:t>rovedení (konstrukce budovy)</w:t>
      </w:r>
    </w:p>
    <w:p w14:paraId="79C464B1" w14:textId="77777777" w:rsidR="00C12A29" w:rsidRDefault="00C12A29" w:rsidP="00C12A29">
      <w:pPr>
        <w:ind w:left="720" w:right="-158" w:hanging="720"/>
      </w:pPr>
    </w:p>
    <w:p w14:paraId="7E57CE36" w14:textId="77777777" w:rsidR="00C12A29" w:rsidRDefault="00C12A29" w:rsidP="00C12A29">
      <w:pPr>
        <w:ind w:left="720" w:right="-158" w:hanging="720"/>
      </w:pPr>
      <w:r>
        <w:tab/>
        <w:t>CB</w:t>
      </w:r>
      <w:r>
        <w:tab/>
        <w:t>1</w:t>
      </w:r>
      <w:r>
        <w:tab/>
        <w:t>zanedbatelné nebezpečí</w:t>
      </w:r>
    </w:p>
    <w:p w14:paraId="098EEDD3" w14:textId="77777777" w:rsidR="00C12A29" w:rsidRDefault="00C12A29" w:rsidP="00C12A29">
      <w:pPr>
        <w:ind w:left="720" w:right="-158" w:hanging="720"/>
      </w:pPr>
      <w:r>
        <w:tab/>
        <w:t>CB</w:t>
      </w:r>
      <w:r>
        <w:tab/>
        <w:t>2</w:t>
      </w:r>
      <w:r>
        <w:tab/>
        <w:t>šíření požáru</w:t>
      </w:r>
    </w:p>
    <w:p w14:paraId="4B466309" w14:textId="77777777" w:rsidR="00C12A29" w:rsidRDefault="00C12A29" w:rsidP="00C12A29">
      <w:pPr>
        <w:ind w:left="720" w:right="-158" w:hanging="720"/>
      </w:pPr>
      <w:r>
        <w:tab/>
        <w:t>CB</w:t>
      </w:r>
      <w:r>
        <w:tab/>
        <w:t>3</w:t>
      </w:r>
      <w:r>
        <w:tab/>
        <w:t>posun</w:t>
      </w:r>
    </w:p>
    <w:p w14:paraId="665230A0" w14:textId="77777777" w:rsidR="00C12A29" w:rsidRDefault="00C12A29" w:rsidP="00C12A29">
      <w:pPr>
        <w:ind w:left="720" w:right="-158" w:hanging="720"/>
      </w:pPr>
      <w:r>
        <w:tab/>
        <w:t>CB</w:t>
      </w:r>
      <w:r>
        <w:tab/>
        <w:t>4</w:t>
      </w:r>
      <w:r>
        <w:tab/>
        <w:t>poddajné nebo nestabilní</w:t>
      </w:r>
    </w:p>
    <w:p w14:paraId="7A205A97" w14:textId="77777777" w:rsidR="00C221AF" w:rsidRDefault="00C221AF" w:rsidP="00C12A29">
      <w:pPr>
        <w:ind w:left="720" w:right="-158" w:hanging="720"/>
      </w:pPr>
    </w:p>
    <w:p w14:paraId="46404559" w14:textId="77777777" w:rsidR="00C221AF" w:rsidRDefault="00C221AF" w:rsidP="00C12A29">
      <w:pPr>
        <w:ind w:left="720" w:right="-158" w:hanging="720"/>
      </w:pPr>
    </w:p>
    <w:p w14:paraId="2AB12FCA" w14:textId="77777777" w:rsidR="00C221AF" w:rsidRDefault="00C221AF" w:rsidP="00C12A29">
      <w:pPr>
        <w:ind w:left="720" w:right="-158" w:hanging="720"/>
      </w:pPr>
    </w:p>
    <w:p w14:paraId="6A8324A8" w14:textId="77777777" w:rsidR="00C221AF" w:rsidRDefault="00C221AF" w:rsidP="00C12A29">
      <w:pPr>
        <w:ind w:left="720" w:right="-158" w:hanging="720"/>
      </w:pPr>
    </w:p>
    <w:p w14:paraId="44223DC9" w14:textId="77777777" w:rsidR="00C221AF" w:rsidRDefault="00C221AF" w:rsidP="00C12A29">
      <w:pPr>
        <w:ind w:left="720" w:right="-158" w:hanging="720"/>
      </w:pPr>
    </w:p>
    <w:p w14:paraId="70A9326A" w14:textId="77777777" w:rsidR="00C221AF" w:rsidRDefault="00C221AF" w:rsidP="00C12A29">
      <w:pPr>
        <w:ind w:left="720" w:right="-158" w:hanging="720"/>
      </w:pPr>
    </w:p>
    <w:p w14:paraId="26000A04" w14:textId="77777777" w:rsidR="00C221AF" w:rsidRDefault="00C221AF" w:rsidP="00C12A29">
      <w:pPr>
        <w:ind w:left="720" w:right="-158" w:hanging="720"/>
      </w:pPr>
    </w:p>
    <w:p w14:paraId="6A8CF884" w14:textId="77777777" w:rsidR="00C221AF" w:rsidRDefault="00C221AF" w:rsidP="00C12A29">
      <w:pPr>
        <w:ind w:left="720" w:right="-158" w:hanging="720"/>
      </w:pPr>
    </w:p>
    <w:p w14:paraId="3D26E194" w14:textId="77777777" w:rsidR="00C221AF" w:rsidRDefault="00C221AF" w:rsidP="00C12A29">
      <w:pPr>
        <w:ind w:left="720" w:right="-158" w:hanging="720"/>
      </w:pPr>
    </w:p>
    <w:p w14:paraId="17A8CDC0" w14:textId="77777777" w:rsidR="00C221AF" w:rsidRDefault="00C221AF" w:rsidP="00C12A29">
      <w:pPr>
        <w:ind w:left="720" w:right="-158" w:hanging="720"/>
      </w:pPr>
    </w:p>
    <w:p w14:paraId="41E9F034" w14:textId="77777777" w:rsidR="00C221AF" w:rsidRDefault="00C221AF" w:rsidP="00C12A29">
      <w:pPr>
        <w:ind w:left="720" w:right="-158" w:hanging="720"/>
      </w:pPr>
    </w:p>
    <w:p w14:paraId="46B0D03C" w14:textId="77777777" w:rsidR="00C221AF" w:rsidRDefault="00C221AF" w:rsidP="00C12A29">
      <w:pPr>
        <w:ind w:left="720" w:right="-158" w:hanging="720"/>
      </w:pPr>
    </w:p>
    <w:p w14:paraId="0831635E" w14:textId="77777777" w:rsidR="00C221AF" w:rsidRDefault="00C221AF" w:rsidP="00C12A29">
      <w:pPr>
        <w:ind w:left="720" w:right="-158" w:hanging="720"/>
      </w:pPr>
    </w:p>
    <w:p w14:paraId="69BDD142" w14:textId="77777777" w:rsidR="00C221AF" w:rsidRDefault="00C221AF" w:rsidP="00C12A29">
      <w:pPr>
        <w:ind w:left="720" w:right="-158" w:hanging="720"/>
      </w:pPr>
    </w:p>
    <w:p w14:paraId="3211AF16" w14:textId="77777777" w:rsidR="00C221AF" w:rsidRDefault="00C221AF" w:rsidP="00C12A29">
      <w:pPr>
        <w:ind w:left="720" w:right="-158" w:hanging="720"/>
      </w:pPr>
    </w:p>
    <w:p w14:paraId="6B76BE39" w14:textId="77777777" w:rsidR="00C221AF" w:rsidRDefault="00C221AF" w:rsidP="00C12A29">
      <w:pPr>
        <w:ind w:left="720" w:right="-158" w:hanging="720"/>
      </w:pPr>
    </w:p>
    <w:p w14:paraId="456C8BBD" w14:textId="77777777" w:rsidR="00C221AF" w:rsidRDefault="00C221AF" w:rsidP="00C12A29">
      <w:pPr>
        <w:ind w:left="720" w:right="-158" w:hanging="720"/>
      </w:pPr>
    </w:p>
    <w:p w14:paraId="7039B563" w14:textId="77777777" w:rsidR="00C221AF" w:rsidRDefault="00C221AF" w:rsidP="00C12A29">
      <w:pPr>
        <w:ind w:left="720" w:right="-158" w:hanging="720"/>
      </w:pPr>
    </w:p>
    <w:p w14:paraId="70F08E19" w14:textId="77777777" w:rsidR="00C221AF" w:rsidRDefault="00C221AF" w:rsidP="00C12A29">
      <w:pPr>
        <w:ind w:left="720" w:right="-158" w:hanging="720"/>
      </w:pPr>
    </w:p>
    <w:p w14:paraId="57884E17" w14:textId="77777777" w:rsidR="00C221AF" w:rsidRDefault="00C221AF" w:rsidP="00C12A29">
      <w:pPr>
        <w:ind w:left="720" w:right="-158" w:hanging="720"/>
      </w:pPr>
    </w:p>
    <w:p w14:paraId="2328AFAF" w14:textId="77777777" w:rsidR="00C221AF" w:rsidRDefault="00C221AF" w:rsidP="00C12A29">
      <w:pPr>
        <w:ind w:left="720" w:right="-158" w:hanging="720"/>
      </w:pPr>
    </w:p>
    <w:p w14:paraId="6AE8928E" w14:textId="77777777" w:rsidR="00C221AF" w:rsidRDefault="00C221AF" w:rsidP="00C12A29">
      <w:pPr>
        <w:ind w:left="720" w:right="-158" w:hanging="720"/>
      </w:pPr>
    </w:p>
    <w:p w14:paraId="774B4473" w14:textId="77777777" w:rsidR="00C221AF" w:rsidRDefault="00C221AF" w:rsidP="00C12A29">
      <w:pPr>
        <w:ind w:left="720" w:right="-158" w:hanging="720"/>
      </w:pPr>
    </w:p>
    <w:p w14:paraId="1D8DDB27" w14:textId="77777777" w:rsidR="00C221AF" w:rsidRDefault="00C221AF" w:rsidP="00C12A29">
      <w:pPr>
        <w:ind w:left="720" w:right="-158" w:hanging="720"/>
      </w:pPr>
    </w:p>
    <w:p w14:paraId="661D25E2" w14:textId="77777777" w:rsidR="00C221AF" w:rsidRDefault="00C221AF" w:rsidP="00C12A29">
      <w:pPr>
        <w:ind w:left="720" w:right="-158" w:hanging="720"/>
      </w:pPr>
    </w:p>
    <w:p w14:paraId="07432A38" w14:textId="77777777" w:rsidR="00C221AF" w:rsidRDefault="00C221AF" w:rsidP="00C12A29">
      <w:pPr>
        <w:ind w:left="720" w:right="-158" w:hanging="720"/>
      </w:pPr>
    </w:p>
    <w:p w14:paraId="36B75506" w14:textId="77777777" w:rsidR="00C221AF" w:rsidRDefault="00C221AF" w:rsidP="00C12A29">
      <w:pPr>
        <w:ind w:left="720" w:right="-158" w:hanging="720"/>
      </w:pPr>
    </w:p>
    <w:p w14:paraId="3245A73D" w14:textId="77777777" w:rsidR="00C221AF" w:rsidRDefault="00C221AF" w:rsidP="00C12A29">
      <w:pPr>
        <w:ind w:left="720" w:right="-158" w:hanging="720"/>
      </w:pPr>
    </w:p>
    <w:p w14:paraId="352DA3C1" w14:textId="77777777" w:rsidR="00C221AF" w:rsidRDefault="00C221AF" w:rsidP="00C12A29">
      <w:pPr>
        <w:ind w:left="720" w:right="-158" w:hanging="720"/>
      </w:pPr>
    </w:p>
    <w:p w14:paraId="32EFFFBA" w14:textId="77777777" w:rsidR="00C221AF" w:rsidRDefault="00C221AF" w:rsidP="00C12A29">
      <w:pPr>
        <w:ind w:left="720" w:right="-158" w:hanging="720"/>
      </w:pPr>
    </w:p>
    <w:p w14:paraId="3C324987" w14:textId="77777777" w:rsidR="00C221AF" w:rsidRDefault="00C221AF" w:rsidP="00C12A29">
      <w:pPr>
        <w:ind w:left="720" w:right="-158" w:hanging="720"/>
      </w:pPr>
    </w:p>
    <w:p w14:paraId="703B9A67" w14:textId="77777777" w:rsidR="00C221AF" w:rsidRDefault="00C221AF" w:rsidP="00C12A29">
      <w:pPr>
        <w:ind w:left="720" w:right="-158" w:hanging="720"/>
      </w:pPr>
    </w:p>
    <w:p w14:paraId="399F63DE" w14:textId="77777777" w:rsidR="00C221AF" w:rsidRDefault="00C221AF" w:rsidP="00C12A29">
      <w:pPr>
        <w:ind w:left="720" w:right="-158" w:hanging="720"/>
      </w:pPr>
    </w:p>
    <w:p w14:paraId="32C71EA1" w14:textId="77777777" w:rsidR="00C221AF" w:rsidRDefault="00C221AF" w:rsidP="00C12A29">
      <w:pPr>
        <w:ind w:left="720" w:right="-158" w:hanging="720"/>
      </w:pPr>
    </w:p>
    <w:p w14:paraId="1BEEDE4F" w14:textId="77777777" w:rsidR="00C221AF" w:rsidRDefault="00C221AF" w:rsidP="00C12A29">
      <w:pPr>
        <w:ind w:left="720" w:right="-158" w:hanging="720"/>
      </w:pPr>
    </w:p>
    <w:p w14:paraId="35D32BAE" w14:textId="77777777" w:rsidR="00C221AF" w:rsidRDefault="00C221AF" w:rsidP="00C12A29">
      <w:pPr>
        <w:ind w:left="720" w:right="-158" w:hanging="720"/>
      </w:pPr>
    </w:p>
    <w:p w14:paraId="013F87C9" w14:textId="77777777" w:rsidR="00C221AF" w:rsidRDefault="00C221AF" w:rsidP="00C12A29">
      <w:pPr>
        <w:ind w:left="720" w:right="-158" w:hanging="720"/>
      </w:pPr>
    </w:p>
    <w:p w14:paraId="7D48C7C3" w14:textId="77777777" w:rsidR="00C221AF" w:rsidRDefault="00C221AF" w:rsidP="00C12A29">
      <w:pPr>
        <w:ind w:left="720" w:right="-158" w:hanging="720"/>
      </w:pPr>
    </w:p>
    <w:p w14:paraId="6C248850" w14:textId="77777777" w:rsidR="00C221AF" w:rsidRDefault="00C221AF" w:rsidP="00C12A29">
      <w:pPr>
        <w:ind w:left="720" w:right="-158" w:hanging="720"/>
      </w:pPr>
    </w:p>
    <w:p w14:paraId="508E4FD6" w14:textId="77777777" w:rsidR="00C221AF" w:rsidRDefault="00C221AF" w:rsidP="00C12A29">
      <w:pPr>
        <w:ind w:left="720" w:right="-158" w:hanging="720"/>
      </w:pPr>
    </w:p>
    <w:p w14:paraId="7E99986F" w14:textId="77777777" w:rsidR="00C221AF" w:rsidRDefault="00C221AF" w:rsidP="00C12A29">
      <w:pPr>
        <w:ind w:left="720" w:right="-158" w:hanging="720"/>
      </w:pPr>
    </w:p>
    <w:p w14:paraId="6579D667" w14:textId="77777777" w:rsidR="00C221AF" w:rsidRDefault="00C221AF" w:rsidP="00C12A29">
      <w:pPr>
        <w:ind w:left="720" w:right="-158" w:hanging="720"/>
      </w:pPr>
    </w:p>
    <w:p w14:paraId="0E2325D5" w14:textId="77777777" w:rsidR="00C221AF" w:rsidRDefault="00C221AF" w:rsidP="00C12A29">
      <w:pPr>
        <w:ind w:left="720" w:right="-158" w:hanging="720"/>
      </w:pPr>
    </w:p>
    <w:p w14:paraId="756F0BE1" w14:textId="77777777" w:rsidR="00C221AF" w:rsidRDefault="00C221AF" w:rsidP="00C12A29">
      <w:pPr>
        <w:ind w:left="720" w:right="-158" w:hanging="720"/>
      </w:pPr>
    </w:p>
    <w:p w14:paraId="2DDA46CC" w14:textId="77777777" w:rsidR="00C221AF" w:rsidRDefault="00C221AF" w:rsidP="00280271">
      <w:pPr>
        <w:ind w:right="-158"/>
        <w:sectPr w:rsidR="00C221AF" w:rsidSect="00C12A29">
          <w:type w:val="continuous"/>
          <w:pgSz w:w="11907" w:h="16840" w:code="9"/>
          <w:pgMar w:top="1418" w:right="1418" w:bottom="1418" w:left="1418" w:header="851" w:footer="0" w:gutter="0"/>
          <w:cols w:num="2" w:space="93"/>
          <w:docGrid w:linePitch="272"/>
        </w:sectPr>
      </w:pPr>
    </w:p>
    <w:p w14:paraId="47B50151" w14:textId="77777777" w:rsidR="00C12A29" w:rsidRDefault="00C12A29" w:rsidP="00EA47A5">
      <w:pPr>
        <w:ind w:right="424"/>
      </w:pPr>
    </w:p>
    <w:sectPr w:rsidR="00C12A29" w:rsidSect="00C221AF">
      <w:type w:val="continuous"/>
      <w:pgSz w:w="11907" w:h="16840" w:code="9"/>
      <w:pgMar w:top="1418" w:right="1418" w:bottom="1418" w:left="1418" w:header="851" w:footer="0" w:gutter="0"/>
      <w:cols w:space="93"/>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2F4F4" w14:textId="77777777" w:rsidR="00F00D77" w:rsidRDefault="00F00D77">
      <w:r>
        <w:separator/>
      </w:r>
    </w:p>
  </w:endnote>
  <w:endnote w:type="continuationSeparator" w:id="0">
    <w:p w14:paraId="31E9AE99" w14:textId="77777777" w:rsidR="00F00D77" w:rsidRDefault="00F00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7DDC" w14:textId="77777777" w:rsidR="00EA47A5" w:rsidRDefault="00EA47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70A" w14:textId="77777777" w:rsidR="00EA47A5" w:rsidRDefault="00EA47A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B9D07" w14:textId="77777777" w:rsidR="00EA47A5" w:rsidRDefault="00EA47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49376" w14:textId="77777777" w:rsidR="00F00D77" w:rsidRDefault="00F00D77">
      <w:r>
        <w:separator/>
      </w:r>
    </w:p>
  </w:footnote>
  <w:footnote w:type="continuationSeparator" w:id="0">
    <w:p w14:paraId="32C2ECD5" w14:textId="77777777" w:rsidR="00F00D77" w:rsidRDefault="00F00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1FCF" w14:textId="77777777" w:rsidR="00EA47A5" w:rsidRDefault="00EA47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C5036" w14:textId="77777777" w:rsidR="00931F72" w:rsidRDefault="00931F72" w:rsidP="00E46DB3">
    <w:pPr>
      <w:pStyle w:val="Zhlav"/>
      <w:pBdr>
        <w:bottom w:val="single" w:sz="4" w:space="1" w:color="auto"/>
      </w:pBdr>
      <w:tabs>
        <w:tab w:val="clear" w:pos="4536"/>
        <w:tab w:val="left" w:pos="7938"/>
      </w:tabs>
      <w:rPr>
        <w:rFonts w:ascii="Arial" w:hAnsi="Arial" w:cs="Arial"/>
        <w:color w:val="808080"/>
        <w:sz w:val="16"/>
        <w:szCs w:val="16"/>
      </w:rPr>
    </w:pPr>
    <w:r>
      <w:rPr>
        <w:rFonts w:ascii="Arial" w:hAnsi="Arial" w:cs="Arial"/>
        <w:color w:val="808080"/>
        <w:sz w:val="16"/>
        <w:szCs w:val="16"/>
      </w:rPr>
      <w:t>Investor:</w:t>
    </w:r>
    <w:r>
      <w:rPr>
        <w:rFonts w:ascii="Arial" w:hAnsi="Arial" w:cs="Arial"/>
        <w:color w:val="808080"/>
        <w:sz w:val="16"/>
        <w:szCs w:val="16"/>
      </w:rPr>
      <w:tab/>
      <w:t>Zhotovitel</w:t>
    </w:r>
  </w:p>
  <w:p w14:paraId="4DEDDFD0" w14:textId="77777777" w:rsidR="00931F72" w:rsidRDefault="00931F72" w:rsidP="00E46DB3">
    <w:pPr>
      <w:pStyle w:val="Zhlav"/>
      <w:pBdr>
        <w:bottom w:val="single" w:sz="4" w:space="1" w:color="auto"/>
      </w:pBdr>
      <w:tabs>
        <w:tab w:val="clear" w:pos="4536"/>
        <w:tab w:val="left" w:pos="7938"/>
      </w:tabs>
      <w:rPr>
        <w:rFonts w:ascii="Arial" w:hAnsi="Arial" w:cs="Arial"/>
        <w:color w:val="808080"/>
        <w:sz w:val="16"/>
        <w:szCs w:val="16"/>
      </w:rPr>
    </w:pPr>
    <w:r w:rsidRPr="001F0DC4">
      <w:rPr>
        <w:rFonts w:ascii="Arial" w:hAnsi="Arial" w:cs="Arial"/>
        <w:color w:val="808080"/>
        <w:sz w:val="16"/>
        <w:szCs w:val="16"/>
      </w:rPr>
      <w:t>Nemocnice s poliklinikou Havířov, příspěvková organizace</w:t>
    </w:r>
    <w:r>
      <w:rPr>
        <w:rFonts w:ascii="Arial" w:hAnsi="Arial" w:cs="Arial"/>
        <w:color w:val="808080"/>
        <w:sz w:val="16"/>
        <w:szCs w:val="16"/>
      </w:rPr>
      <w:tab/>
      <w:t>Petr Winkler</w:t>
    </w:r>
    <w:r>
      <w:rPr>
        <w:rFonts w:ascii="Arial" w:hAnsi="Arial" w:cs="Arial"/>
        <w:color w:val="808080"/>
        <w:sz w:val="16"/>
        <w:szCs w:val="16"/>
      </w:rPr>
      <w:tab/>
    </w:r>
  </w:p>
  <w:p w14:paraId="39B0113E" w14:textId="77777777" w:rsidR="00931F72" w:rsidRDefault="00931F72" w:rsidP="00E46DB3">
    <w:pPr>
      <w:pStyle w:val="Zhlav"/>
      <w:pBdr>
        <w:bottom w:val="single" w:sz="4" w:space="1" w:color="auto"/>
      </w:pBdr>
      <w:tabs>
        <w:tab w:val="clear" w:pos="4536"/>
        <w:tab w:val="left" w:pos="7938"/>
      </w:tabs>
      <w:rPr>
        <w:rFonts w:ascii="Arial" w:hAnsi="Arial" w:cs="Arial"/>
        <w:color w:val="808080"/>
        <w:sz w:val="16"/>
        <w:szCs w:val="16"/>
      </w:rPr>
    </w:pPr>
    <w:r>
      <w:rPr>
        <w:rFonts w:ascii="Arial" w:hAnsi="Arial" w:cs="Arial"/>
        <w:color w:val="808080"/>
        <w:sz w:val="16"/>
        <w:szCs w:val="16"/>
      </w:rPr>
      <w:t>Dělnická 1132/24</w:t>
    </w:r>
    <w:r>
      <w:rPr>
        <w:rFonts w:ascii="Arial" w:hAnsi="Arial" w:cs="Arial"/>
        <w:color w:val="808080"/>
        <w:sz w:val="16"/>
        <w:szCs w:val="16"/>
      </w:rPr>
      <w:tab/>
    </w:r>
    <w:r>
      <w:rPr>
        <w:rFonts w:ascii="Arial" w:hAnsi="Arial" w:cs="Arial"/>
        <w:color w:val="808080"/>
        <w:sz w:val="16"/>
        <w:szCs w:val="16"/>
      </w:rPr>
      <w:tab/>
      <w:t>Skácelova 3063/5</w:t>
    </w:r>
  </w:p>
  <w:p w14:paraId="329259D5" w14:textId="77777777" w:rsidR="00931F72" w:rsidRDefault="00931F72" w:rsidP="00E46DB3">
    <w:pPr>
      <w:pStyle w:val="Zhlav"/>
      <w:pBdr>
        <w:bottom w:val="single" w:sz="4" w:space="1" w:color="auto"/>
      </w:pBdr>
      <w:tabs>
        <w:tab w:val="clear" w:pos="4536"/>
        <w:tab w:val="left" w:pos="7938"/>
      </w:tabs>
      <w:rPr>
        <w:rFonts w:ascii="Arial" w:hAnsi="Arial" w:cs="Arial"/>
        <w:color w:val="808080"/>
        <w:sz w:val="16"/>
        <w:szCs w:val="16"/>
      </w:rPr>
    </w:pPr>
    <w:r>
      <w:rPr>
        <w:rFonts w:ascii="Arial" w:hAnsi="Arial" w:cs="Arial"/>
        <w:color w:val="808080"/>
        <w:sz w:val="16"/>
        <w:szCs w:val="16"/>
      </w:rPr>
      <w:t>736 01 Havířov</w:t>
    </w:r>
    <w:r>
      <w:rPr>
        <w:rFonts w:ascii="Arial" w:hAnsi="Arial" w:cs="Arial"/>
        <w:color w:val="808080"/>
        <w:sz w:val="16"/>
        <w:szCs w:val="16"/>
      </w:rPr>
      <w:tab/>
    </w:r>
    <w:r>
      <w:rPr>
        <w:rFonts w:ascii="Arial" w:hAnsi="Arial" w:cs="Arial"/>
        <w:color w:val="808080"/>
        <w:sz w:val="16"/>
        <w:szCs w:val="16"/>
      </w:rPr>
      <w:tab/>
      <w:t>695 01 Hodonín</w:t>
    </w:r>
  </w:p>
  <w:p w14:paraId="338CFFD8" w14:textId="77777777" w:rsidR="00931F72" w:rsidRDefault="00931F72" w:rsidP="00E46DB3">
    <w:pPr>
      <w:pStyle w:val="Zhlav"/>
      <w:pBdr>
        <w:bottom w:val="single" w:sz="4" w:space="1" w:color="auto"/>
      </w:pBdr>
      <w:tabs>
        <w:tab w:val="left" w:pos="6660"/>
      </w:tabs>
      <w:rPr>
        <w:rFonts w:ascii="Arial" w:hAnsi="Arial" w:cs="Arial"/>
        <w:color w:val="808080"/>
        <w:sz w:val="16"/>
        <w:szCs w:val="16"/>
      </w:rPr>
    </w:pPr>
  </w:p>
  <w:p w14:paraId="433FD58A" w14:textId="77777777" w:rsidR="00931F72" w:rsidRDefault="00931F72" w:rsidP="00E46DB3">
    <w:pPr>
      <w:pStyle w:val="Zhlav"/>
      <w:pBdr>
        <w:bottom w:val="single" w:sz="4" w:space="1" w:color="auto"/>
      </w:pBdr>
      <w:jc w:val="center"/>
      <w:rPr>
        <w:rFonts w:ascii="Arial" w:hAnsi="Arial" w:cs="Arial"/>
        <w:color w:val="808080"/>
        <w:sz w:val="28"/>
        <w:szCs w:val="28"/>
      </w:rPr>
    </w:pPr>
    <w:r>
      <w:rPr>
        <w:rFonts w:ascii="Arial" w:hAnsi="Arial" w:cs="Arial"/>
        <w:color w:val="808080"/>
        <w:sz w:val="28"/>
        <w:szCs w:val="28"/>
      </w:rPr>
      <w:t>Přístavba a rekonstrukce dětské JIP</w:t>
    </w:r>
  </w:p>
  <w:p w14:paraId="02EFE155" w14:textId="77777777" w:rsidR="00931F72" w:rsidRPr="00D868C0" w:rsidRDefault="00931F72" w:rsidP="00E46DB3">
    <w:pPr>
      <w:pStyle w:val="Zhlav"/>
      <w:pBdr>
        <w:bottom w:val="single" w:sz="4" w:space="1" w:color="auto"/>
      </w:pBdr>
      <w:jc w:val="center"/>
      <w:rPr>
        <w:rFonts w:ascii="Arial" w:hAnsi="Arial" w:cs="Arial"/>
        <w:color w:val="808080"/>
        <w:sz w:val="28"/>
        <w:szCs w:val="28"/>
      </w:rPr>
    </w:pPr>
    <w:r w:rsidRPr="001A2F3F">
      <w:rPr>
        <w:rFonts w:ascii="Arial" w:hAnsi="Arial" w:cs="Arial"/>
        <w:color w:val="808080"/>
        <w:sz w:val="28"/>
        <w:szCs w:val="28"/>
      </w:rPr>
      <w:t xml:space="preserve">SO.01 </w:t>
    </w:r>
    <w:r>
      <w:rPr>
        <w:rFonts w:ascii="Arial" w:hAnsi="Arial" w:cs="Arial"/>
        <w:color w:val="808080"/>
        <w:sz w:val="28"/>
        <w:szCs w:val="28"/>
      </w:rPr>
      <w:t>–</w:t>
    </w:r>
    <w:r w:rsidRPr="001A2F3F">
      <w:rPr>
        <w:rFonts w:ascii="Arial" w:hAnsi="Arial" w:cs="Arial"/>
        <w:color w:val="808080"/>
        <w:sz w:val="28"/>
        <w:szCs w:val="28"/>
      </w:rPr>
      <w:t xml:space="preserve"> </w:t>
    </w:r>
    <w:r>
      <w:rPr>
        <w:rFonts w:ascii="Arial" w:hAnsi="Arial" w:cs="Arial"/>
        <w:color w:val="808080"/>
        <w:sz w:val="28"/>
        <w:szCs w:val="28"/>
      </w:rPr>
      <w:t>Přístavba a stavební úpravy dětské JIP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36B7A" w14:textId="77777777" w:rsidR="00EA47A5" w:rsidRDefault="00EA47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450DBC8"/>
    <w:lvl w:ilvl="0">
      <w:numFmt w:val="decimal"/>
      <w:lvlText w:val="*"/>
      <w:lvlJc w:val="left"/>
    </w:lvl>
  </w:abstractNum>
  <w:abstractNum w:abstractNumId="1" w15:restartNumberingAfterBreak="0">
    <w:nsid w:val="01BF2A88"/>
    <w:multiLevelType w:val="singleLevel"/>
    <w:tmpl w:val="DBD61EC2"/>
    <w:lvl w:ilvl="0">
      <w:start w:val="5"/>
      <w:numFmt w:val="upperLetter"/>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2" w15:restartNumberingAfterBreak="0">
    <w:nsid w:val="085E26AB"/>
    <w:multiLevelType w:val="singleLevel"/>
    <w:tmpl w:val="608C53D6"/>
    <w:lvl w:ilvl="0">
      <w:start w:val="6"/>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3" w15:restartNumberingAfterBreak="0">
    <w:nsid w:val="0E200AF3"/>
    <w:multiLevelType w:val="singleLevel"/>
    <w:tmpl w:val="8C9CA71C"/>
    <w:lvl w:ilvl="0">
      <w:start w:val="1"/>
      <w:numFmt w:val="lowerLetter"/>
      <w:lvlText w:val="%1) "/>
      <w:legacy w:legacy="1" w:legacySpace="0" w:legacyIndent="283"/>
      <w:lvlJc w:val="left"/>
      <w:pPr>
        <w:ind w:left="991" w:hanging="283"/>
      </w:pPr>
      <w:rPr>
        <w:rFonts w:ascii="Times New Roman" w:hAnsi="Times New Roman" w:cs="Times New Roman" w:hint="default"/>
        <w:b w:val="0"/>
        <w:i w:val="0"/>
        <w:sz w:val="22"/>
        <w:u w:val="none"/>
      </w:rPr>
    </w:lvl>
  </w:abstractNum>
  <w:abstractNum w:abstractNumId="4" w15:restartNumberingAfterBreak="0">
    <w:nsid w:val="1AAA1F34"/>
    <w:multiLevelType w:val="singleLevel"/>
    <w:tmpl w:val="868655D4"/>
    <w:lvl w:ilvl="0">
      <w:start w:val="1"/>
      <w:numFmt w:val="decimal"/>
      <w:lvlText w:val="1.%1. "/>
      <w:legacy w:legacy="1" w:legacySpace="0" w:legacyIndent="283"/>
      <w:lvlJc w:val="left"/>
      <w:pPr>
        <w:ind w:left="283" w:hanging="283"/>
      </w:pPr>
      <w:rPr>
        <w:rFonts w:ascii="Times New Roman" w:hAnsi="Times New Roman" w:cs="Times New Roman" w:hint="default"/>
        <w:b/>
        <w:i w:val="0"/>
        <w:sz w:val="22"/>
        <w:u w:val="none"/>
      </w:rPr>
    </w:lvl>
  </w:abstractNum>
  <w:abstractNum w:abstractNumId="5" w15:restartNumberingAfterBreak="0">
    <w:nsid w:val="1AEE4061"/>
    <w:multiLevelType w:val="singleLevel"/>
    <w:tmpl w:val="FEC8D16E"/>
    <w:lvl w:ilvl="0">
      <w:start w:val="1"/>
      <w:numFmt w:val="upperLetter"/>
      <w:lvlText w:val="%1."/>
      <w:legacy w:legacy="1" w:legacySpace="0" w:legacyIndent="283"/>
      <w:lvlJc w:val="left"/>
      <w:pPr>
        <w:ind w:left="991" w:hanging="283"/>
      </w:pPr>
    </w:lvl>
  </w:abstractNum>
  <w:abstractNum w:abstractNumId="6" w15:restartNumberingAfterBreak="0">
    <w:nsid w:val="1D4F116F"/>
    <w:multiLevelType w:val="hybridMultilevel"/>
    <w:tmpl w:val="B9E6658C"/>
    <w:lvl w:ilvl="0" w:tplc="20863244">
      <w:start w:val="1"/>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8" w15:restartNumberingAfterBreak="0">
    <w:nsid w:val="31D90052"/>
    <w:multiLevelType w:val="hybridMultilevel"/>
    <w:tmpl w:val="9996A11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3643037"/>
    <w:multiLevelType w:val="hybridMultilevel"/>
    <w:tmpl w:val="B2285548"/>
    <w:lvl w:ilvl="0" w:tplc="D7B6DFD0">
      <w:start w:val="1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6C1499"/>
    <w:multiLevelType w:val="singleLevel"/>
    <w:tmpl w:val="CF906CB0"/>
    <w:lvl w:ilvl="0">
      <w:start w:val="1"/>
      <w:numFmt w:val="decimal"/>
      <w:lvlText w:val="%1."/>
      <w:legacy w:legacy="1" w:legacySpace="0" w:legacyIndent="283"/>
      <w:lvlJc w:val="left"/>
      <w:pPr>
        <w:ind w:left="283" w:hanging="283"/>
      </w:pPr>
    </w:lvl>
  </w:abstractNum>
  <w:abstractNum w:abstractNumId="11" w15:restartNumberingAfterBreak="0">
    <w:nsid w:val="54F8666E"/>
    <w:multiLevelType w:val="singleLevel"/>
    <w:tmpl w:val="BC743118"/>
    <w:lvl w:ilvl="0">
      <w:start w:val="7"/>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12" w15:restartNumberingAfterBreak="0">
    <w:nsid w:val="5C7F4329"/>
    <w:multiLevelType w:val="hybridMultilevel"/>
    <w:tmpl w:val="D2B89338"/>
    <w:lvl w:ilvl="0" w:tplc="04050001">
      <w:start w:val="12"/>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77578B"/>
    <w:multiLevelType w:val="hybridMultilevel"/>
    <w:tmpl w:val="7E643614"/>
    <w:lvl w:ilvl="0" w:tplc="7548E8B2">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07047791">
    <w:abstractNumId w:val="5"/>
  </w:num>
  <w:num w:numId="2" w16cid:durableId="1284968996">
    <w:abstractNumId w:val="4"/>
  </w:num>
  <w:num w:numId="3" w16cid:durableId="1758819207">
    <w:abstractNumId w:val="1"/>
  </w:num>
  <w:num w:numId="4" w16cid:durableId="137083420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985621700">
    <w:abstractNumId w:val="3"/>
  </w:num>
  <w:num w:numId="6" w16cid:durableId="2080328267">
    <w:abstractNumId w:val="10"/>
  </w:num>
  <w:num w:numId="7" w16cid:durableId="1713774052">
    <w:abstractNumId w:val="2"/>
  </w:num>
  <w:num w:numId="8" w16cid:durableId="1221206944">
    <w:abstractNumId w:val="11"/>
  </w:num>
  <w:num w:numId="9" w16cid:durableId="2109695910">
    <w:abstractNumId w:val="0"/>
    <w:lvlOverride w:ilvl="0">
      <w:lvl w:ilvl="0">
        <w:start w:val="1"/>
        <w:numFmt w:val="bullet"/>
        <w:lvlText w:val=""/>
        <w:legacy w:legacy="1" w:legacySpace="0" w:legacyIndent="283"/>
        <w:lvlJc w:val="left"/>
        <w:pPr>
          <w:ind w:left="988" w:hanging="283"/>
        </w:pPr>
        <w:rPr>
          <w:rFonts w:ascii="Symbol" w:hAnsi="Symbol" w:hint="default"/>
        </w:rPr>
      </w:lvl>
    </w:lvlOverride>
  </w:num>
  <w:num w:numId="10" w16cid:durableId="2015524520">
    <w:abstractNumId w:val="8"/>
  </w:num>
  <w:num w:numId="11" w16cid:durableId="619000023">
    <w:abstractNumId w:val="13"/>
  </w:num>
  <w:num w:numId="12" w16cid:durableId="1098866292">
    <w:abstractNumId w:val="12"/>
  </w:num>
  <w:num w:numId="13" w16cid:durableId="1497456655">
    <w:abstractNumId w:val="7"/>
  </w:num>
  <w:num w:numId="14" w16cid:durableId="2250977">
    <w:abstractNumId w:val="6"/>
  </w:num>
  <w:num w:numId="15" w16cid:durableId="5653844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20"/>
  <w:displayHorizontalDrawingGridEvery w:val="2"/>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2FD7"/>
    <w:rsid w:val="0000233C"/>
    <w:rsid w:val="0000780D"/>
    <w:rsid w:val="00023969"/>
    <w:rsid w:val="000360D0"/>
    <w:rsid w:val="00042FD7"/>
    <w:rsid w:val="0004527F"/>
    <w:rsid w:val="0005629F"/>
    <w:rsid w:val="00061946"/>
    <w:rsid w:val="00066E45"/>
    <w:rsid w:val="00070DB5"/>
    <w:rsid w:val="000758B2"/>
    <w:rsid w:val="000770A2"/>
    <w:rsid w:val="00077359"/>
    <w:rsid w:val="000910DD"/>
    <w:rsid w:val="000A7053"/>
    <w:rsid w:val="000E5701"/>
    <w:rsid w:val="000F1AF4"/>
    <w:rsid w:val="00101E0B"/>
    <w:rsid w:val="00104EBD"/>
    <w:rsid w:val="001201DC"/>
    <w:rsid w:val="00124D92"/>
    <w:rsid w:val="00150D16"/>
    <w:rsid w:val="0015343B"/>
    <w:rsid w:val="00162DA1"/>
    <w:rsid w:val="00177DA3"/>
    <w:rsid w:val="0018074B"/>
    <w:rsid w:val="00184C2C"/>
    <w:rsid w:val="00185484"/>
    <w:rsid w:val="0018564C"/>
    <w:rsid w:val="001867BF"/>
    <w:rsid w:val="00187FE6"/>
    <w:rsid w:val="00190108"/>
    <w:rsid w:val="001C038F"/>
    <w:rsid w:val="001C0A65"/>
    <w:rsid w:val="001C7727"/>
    <w:rsid w:val="001D0BEF"/>
    <w:rsid w:val="001D45C4"/>
    <w:rsid w:val="001D643E"/>
    <w:rsid w:val="001F5A1F"/>
    <w:rsid w:val="001F7ED6"/>
    <w:rsid w:val="0020039B"/>
    <w:rsid w:val="00207D65"/>
    <w:rsid w:val="0021440D"/>
    <w:rsid w:val="00216B73"/>
    <w:rsid w:val="0022178F"/>
    <w:rsid w:val="00261C9A"/>
    <w:rsid w:val="00266B89"/>
    <w:rsid w:val="00267896"/>
    <w:rsid w:val="00280271"/>
    <w:rsid w:val="00285A3E"/>
    <w:rsid w:val="00293A5D"/>
    <w:rsid w:val="00294BFB"/>
    <w:rsid w:val="002A4042"/>
    <w:rsid w:val="002F705B"/>
    <w:rsid w:val="003166E2"/>
    <w:rsid w:val="00317445"/>
    <w:rsid w:val="003202E2"/>
    <w:rsid w:val="00326860"/>
    <w:rsid w:val="00345B90"/>
    <w:rsid w:val="003508FC"/>
    <w:rsid w:val="00354409"/>
    <w:rsid w:val="00371785"/>
    <w:rsid w:val="003A4A39"/>
    <w:rsid w:val="003D2B3C"/>
    <w:rsid w:val="003D50EB"/>
    <w:rsid w:val="00414D6C"/>
    <w:rsid w:val="00415844"/>
    <w:rsid w:val="0041720B"/>
    <w:rsid w:val="00421209"/>
    <w:rsid w:val="0042414D"/>
    <w:rsid w:val="00431DA1"/>
    <w:rsid w:val="004341DD"/>
    <w:rsid w:val="00435722"/>
    <w:rsid w:val="00440CF1"/>
    <w:rsid w:val="0047169B"/>
    <w:rsid w:val="00473923"/>
    <w:rsid w:val="004904A8"/>
    <w:rsid w:val="00495DA0"/>
    <w:rsid w:val="004A2236"/>
    <w:rsid w:val="004A4FAA"/>
    <w:rsid w:val="004B502E"/>
    <w:rsid w:val="004B66DA"/>
    <w:rsid w:val="004C1115"/>
    <w:rsid w:val="004C30C6"/>
    <w:rsid w:val="004C5AD8"/>
    <w:rsid w:val="004D7C21"/>
    <w:rsid w:val="004E7340"/>
    <w:rsid w:val="00507F7E"/>
    <w:rsid w:val="00516B78"/>
    <w:rsid w:val="005172E1"/>
    <w:rsid w:val="00553D28"/>
    <w:rsid w:val="00562D25"/>
    <w:rsid w:val="00582D6B"/>
    <w:rsid w:val="005B3939"/>
    <w:rsid w:val="005B495D"/>
    <w:rsid w:val="005B505B"/>
    <w:rsid w:val="005B6614"/>
    <w:rsid w:val="005E095D"/>
    <w:rsid w:val="005F76FF"/>
    <w:rsid w:val="00603D48"/>
    <w:rsid w:val="00616D7A"/>
    <w:rsid w:val="00625A9D"/>
    <w:rsid w:val="00646460"/>
    <w:rsid w:val="00675012"/>
    <w:rsid w:val="00684867"/>
    <w:rsid w:val="00696DCD"/>
    <w:rsid w:val="006A04EF"/>
    <w:rsid w:val="006B39B1"/>
    <w:rsid w:val="006B4DF7"/>
    <w:rsid w:val="006B7F32"/>
    <w:rsid w:val="006F39FF"/>
    <w:rsid w:val="006F6205"/>
    <w:rsid w:val="006F7D73"/>
    <w:rsid w:val="00700684"/>
    <w:rsid w:val="00715A2D"/>
    <w:rsid w:val="00724678"/>
    <w:rsid w:val="0072579A"/>
    <w:rsid w:val="00730C2D"/>
    <w:rsid w:val="00740B42"/>
    <w:rsid w:val="00744250"/>
    <w:rsid w:val="00746AED"/>
    <w:rsid w:val="00753FE6"/>
    <w:rsid w:val="00763C61"/>
    <w:rsid w:val="00787EBB"/>
    <w:rsid w:val="00792665"/>
    <w:rsid w:val="007B3F7C"/>
    <w:rsid w:val="007C2B61"/>
    <w:rsid w:val="007D26C2"/>
    <w:rsid w:val="007F03A3"/>
    <w:rsid w:val="007F5CC3"/>
    <w:rsid w:val="008115F7"/>
    <w:rsid w:val="008129A5"/>
    <w:rsid w:val="008158D1"/>
    <w:rsid w:val="00817864"/>
    <w:rsid w:val="00817981"/>
    <w:rsid w:val="008200C0"/>
    <w:rsid w:val="00825875"/>
    <w:rsid w:val="00832C55"/>
    <w:rsid w:val="0083324E"/>
    <w:rsid w:val="008348EB"/>
    <w:rsid w:val="00840303"/>
    <w:rsid w:val="0085227B"/>
    <w:rsid w:val="00863FED"/>
    <w:rsid w:val="00864636"/>
    <w:rsid w:val="008648F0"/>
    <w:rsid w:val="008649E8"/>
    <w:rsid w:val="00866436"/>
    <w:rsid w:val="00874035"/>
    <w:rsid w:val="00876D49"/>
    <w:rsid w:val="00882266"/>
    <w:rsid w:val="0088317D"/>
    <w:rsid w:val="0088632B"/>
    <w:rsid w:val="00896966"/>
    <w:rsid w:val="008A2BA3"/>
    <w:rsid w:val="008B31F0"/>
    <w:rsid w:val="0091209F"/>
    <w:rsid w:val="009240F4"/>
    <w:rsid w:val="0093085A"/>
    <w:rsid w:val="00931F72"/>
    <w:rsid w:val="009348DA"/>
    <w:rsid w:val="00935A42"/>
    <w:rsid w:val="00947150"/>
    <w:rsid w:val="00964491"/>
    <w:rsid w:val="009B13BC"/>
    <w:rsid w:val="009B5B3E"/>
    <w:rsid w:val="009E5AF9"/>
    <w:rsid w:val="00A10DE6"/>
    <w:rsid w:val="00A24AD9"/>
    <w:rsid w:val="00A25563"/>
    <w:rsid w:val="00A34466"/>
    <w:rsid w:val="00A43C32"/>
    <w:rsid w:val="00A57EF8"/>
    <w:rsid w:val="00A6309A"/>
    <w:rsid w:val="00A72F55"/>
    <w:rsid w:val="00A74534"/>
    <w:rsid w:val="00A75508"/>
    <w:rsid w:val="00A7709A"/>
    <w:rsid w:val="00A8020F"/>
    <w:rsid w:val="00A807D1"/>
    <w:rsid w:val="00A9568E"/>
    <w:rsid w:val="00AB1BB1"/>
    <w:rsid w:val="00AC2871"/>
    <w:rsid w:val="00AD1196"/>
    <w:rsid w:val="00AD17FA"/>
    <w:rsid w:val="00AD1E37"/>
    <w:rsid w:val="00AF56F0"/>
    <w:rsid w:val="00B04DB1"/>
    <w:rsid w:val="00B47646"/>
    <w:rsid w:val="00B56F50"/>
    <w:rsid w:val="00B57E70"/>
    <w:rsid w:val="00B718AD"/>
    <w:rsid w:val="00B90D21"/>
    <w:rsid w:val="00BA1456"/>
    <w:rsid w:val="00BB1E93"/>
    <w:rsid w:val="00BC0263"/>
    <w:rsid w:val="00BC1F16"/>
    <w:rsid w:val="00BC4A5E"/>
    <w:rsid w:val="00BD4D12"/>
    <w:rsid w:val="00BE3B0C"/>
    <w:rsid w:val="00BF3C6D"/>
    <w:rsid w:val="00C12A29"/>
    <w:rsid w:val="00C13C8F"/>
    <w:rsid w:val="00C221AF"/>
    <w:rsid w:val="00C22759"/>
    <w:rsid w:val="00C23378"/>
    <w:rsid w:val="00C30099"/>
    <w:rsid w:val="00C37AAD"/>
    <w:rsid w:val="00C43AA3"/>
    <w:rsid w:val="00C46A51"/>
    <w:rsid w:val="00C63847"/>
    <w:rsid w:val="00C64EE0"/>
    <w:rsid w:val="00C731DA"/>
    <w:rsid w:val="00C73685"/>
    <w:rsid w:val="00C77454"/>
    <w:rsid w:val="00C8427A"/>
    <w:rsid w:val="00CA7182"/>
    <w:rsid w:val="00CB2343"/>
    <w:rsid w:val="00CB348E"/>
    <w:rsid w:val="00CC12BC"/>
    <w:rsid w:val="00CC2F12"/>
    <w:rsid w:val="00CC7146"/>
    <w:rsid w:val="00CF1BC6"/>
    <w:rsid w:val="00CF2E54"/>
    <w:rsid w:val="00D015AF"/>
    <w:rsid w:val="00D032BC"/>
    <w:rsid w:val="00D15599"/>
    <w:rsid w:val="00D53161"/>
    <w:rsid w:val="00D5699E"/>
    <w:rsid w:val="00D82821"/>
    <w:rsid w:val="00DC0F83"/>
    <w:rsid w:val="00DC53B4"/>
    <w:rsid w:val="00DC63BD"/>
    <w:rsid w:val="00DE3515"/>
    <w:rsid w:val="00DE41D0"/>
    <w:rsid w:val="00DF0420"/>
    <w:rsid w:val="00DF5A47"/>
    <w:rsid w:val="00DF7074"/>
    <w:rsid w:val="00E00672"/>
    <w:rsid w:val="00E01111"/>
    <w:rsid w:val="00E11680"/>
    <w:rsid w:val="00E26F7F"/>
    <w:rsid w:val="00E30992"/>
    <w:rsid w:val="00E41241"/>
    <w:rsid w:val="00E43320"/>
    <w:rsid w:val="00E46DB3"/>
    <w:rsid w:val="00E5534D"/>
    <w:rsid w:val="00E612B6"/>
    <w:rsid w:val="00E641DD"/>
    <w:rsid w:val="00E66751"/>
    <w:rsid w:val="00E85BFA"/>
    <w:rsid w:val="00E92C48"/>
    <w:rsid w:val="00E93DEE"/>
    <w:rsid w:val="00E950CB"/>
    <w:rsid w:val="00E95C78"/>
    <w:rsid w:val="00EA47A5"/>
    <w:rsid w:val="00EB4606"/>
    <w:rsid w:val="00ED775F"/>
    <w:rsid w:val="00EE66A7"/>
    <w:rsid w:val="00EF4139"/>
    <w:rsid w:val="00EF5201"/>
    <w:rsid w:val="00F00D77"/>
    <w:rsid w:val="00F35726"/>
    <w:rsid w:val="00F37529"/>
    <w:rsid w:val="00F428FE"/>
    <w:rsid w:val="00F47B24"/>
    <w:rsid w:val="00F5237B"/>
    <w:rsid w:val="00F55F48"/>
    <w:rsid w:val="00F5611B"/>
    <w:rsid w:val="00F67CED"/>
    <w:rsid w:val="00F75B62"/>
    <w:rsid w:val="00F83A3A"/>
    <w:rsid w:val="00F92ECE"/>
    <w:rsid w:val="00F937F8"/>
    <w:rsid w:val="00FC0A6D"/>
    <w:rsid w:val="00FC1FB7"/>
    <w:rsid w:val="00FC523B"/>
    <w:rsid w:val="00FC5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FEA59A5"/>
  <w15:docId w15:val="{4A56F615-EF8A-4F62-8495-9FF0F6F8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overflowPunct w:val="0"/>
      <w:autoSpaceDE w:val="0"/>
      <w:autoSpaceDN w:val="0"/>
      <w:adjustRightInd w:val="0"/>
      <w:textAlignment w:val="baseline"/>
    </w:p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spacing w:before="240" w:after="60"/>
      <w:outlineLvl w:val="1"/>
    </w:pPr>
    <w:rPr>
      <w:rFonts w:ascii="Arial" w:hAnsi="Arial"/>
      <w:b/>
      <w:i/>
      <w:sz w:val="24"/>
    </w:rPr>
  </w:style>
  <w:style w:type="paragraph" w:styleId="Nadpis3">
    <w:name w:val="heading 3"/>
    <w:basedOn w:val="Normln"/>
    <w:next w:val="Normln"/>
    <w:qFormat/>
    <w:pPr>
      <w:keepNext/>
      <w:spacing w:before="240" w:after="60"/>
      <w:outlineLvl w:val="2"/>
    </w:pPr>
    <w:rPr>
      <w:rFonts w:ascii="Arial" w:hAnsi="Arial"/>
      <w:sz w:val="24"/>
    </w:rPr>
  </w:style>
  <w:style w:type="paragraph" w:styleId="Nadpis4">
    <w:name w:val="heading 4"/>
    <w:basedOn w:val="Normln"/>
    <w:next w:val="Normln"/>
    <w:qFormat/>
    <w:pPr>
      <w:keepNext/>
      <w:spacing w:before="240" w:after="60"/>
      <w:outlineLvl w:val="3"/>
    </w:pPr>
    <w:rPr>
      <w:rFonts w:ascii="Arial" w:hAnsi="Arial"/>
      <w:b/>
      <w:sz w:val="24"/>
    </w:rPr>
  </w:style>
  <w:style w:type="paragraph" w:styleId="Nadpis5">
    <w:name w:val="heading 5"/>
    <w:basedOn w:val="Normln"/>
    <w:next w:val="Normln"/>
    <w:qFormat/>
    <w:pPr>
      <w:spacing w:before="240" w:after="60"/>
      <w:outlineLvl w:val="4"/>
    </w:pPr>
    <w:rPr>
      <w:rFonts w:ascii="Arial" w:hAnsi="Arial"/>
      <w:sz w:val="22"/>
    </w:rPr>
  </w:style>
  <w:style w:type="paragraph" w:styleId="Nadpis6">
    <w:name w:val="heading 6"/>
    <w:basedOn w:val="Normln"/>
    <w:next w:val="Normln"/>
    <w:qFormat/>
    <w:pPr>
      <w:spacing w:before="240" w:after="60"/>
      <w:outlineLvl w:val="5"/>
    </w:pPr>
    <w:rPr>
      <w:i/>
      <w:sz w:val="22"/>
    </w:rPr>
  </w:style>
  <w:style w:type="paragraph" w:styleId="Nadpis7">
    <w:name w:val="heading 7"/>
    <w:basedOn w:val="Normln"/>
    <w:next w:val="Normln"/>
    <w:qFormat/>
    <w:pPr>
      <w:spacing w:before="240" w:after="60"/>
      <w:outlineLvl w:val="6"/>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Datum">
    <w:name w:val="Date"/>
    <w:basedOn w:val="Normln"/>
  </w:style>
  <w:style w:type="paragraph" w:styleId="Seznamsodrkami2">
    <w:name w:val="List Bullet 2"/>
    <w:basedOn w:val="Normln"/>
    <w:pPr>
      <w:ind w:left="566" w:hanging="283"/>
    </w:pPr>
  </w:style>
  <w:style w:type="paragraph" w:styleId="Pokraovnseznamu">
    <w:name w:val="List Continue"/>
    <w:basedOn w:val="Normln"/>
    <w:pPr>
      <w:spacing w:after="120"/>
      <w:ind w:left="283"/>
    </w:pPr>
  </w:style>
  <w:style w:type="paragraph" w:styleId="Pokraovnseznamu4">
    <w:name w:val="List Continue 4"/>
    <w:basedOn w:val="Normln"/>
    <w:pPr>
      <w:spacing w:after="120"/>
      <w:ind w:left="1132"/>
    </w:pPr>
  </w:style>
  <w:style w:type="paragraph" w:styleId="Nzev">
    <w:name w:val="Title"/>
    <w:basedOn w:val="Normln"/>
    <w:qFormat/>
    <w:pPr>
      <w:spacing w:before="240" w:after="60"/>
      <w:jc w:val="center"/>
    </w:pPr>
    <w:rPr>
      <w:rFonts w:ascii="Arial" w:hAnsi="Arial"/>
      <w:b/>
      <w:kern w:val="28"/>
      <w:sz w:val="32"/>
    </w:rPr>
  </w:style>
  <w:style w:type="paragraph" w:styleId="Zkladntext">
    <w:name w:val="Body Text"/>
    <w:basedOn w:val="Normln"/>
    <w:pPr>
      <w:spacing w:after="120"/>
    </w:pPr>
  </w:style>
  <w:style w:type="paragraph" w:styleId="Zkladntextodsazen">
    <w:name w:val="Body Text Indent"/>
    <w:basedOn w:val="Normln"/>
    <w:pPr>
      <w:spacing w:after="120"/>
      <w:ind w:left="283"/>
    </w:pPr>
  </w:style>
  <w:style w:type="paragraph" w:styleId="Zkladntext3">
    <w:name w:val="Body Text 3"/>
    <w:basedOn w:val="Zkladntextodsazen"/>
  </w:style>
  <w:style w:type="character" w:customStyle="1" w:styleId="ZhlavChar">
    <w:name w:val="Záhlaví Char"/>
    <w:basedOn w:val="Standardnpsmoodstavce"/>
    <w:link w:val="Zhlav"/>
    <w:rsid w:val="0088317D"/>
  </w:style>
  <w:style w:type="character" w:styleId="Hypertextovodkaz">
    <w:name w:val="Hyperlink"/>
    <w:uiPriority w:val="99"/>
    <w:unhideWhenUsed/>
    <w:rsid w:val="006F7D73"/>
    <w:rPr>
      <w:color w:val="C14E00"/>
      <w:u w:val="single"/>
    </w:rPr>
  </w:style>
  <w:style w:type="paragraph" w:styleId="Odstavecseseznamem">
    <w:name w:val="List Paragraph"/>
    <w:basedOn w:val="Normln"/>
    <w:uiPriority w:val="34"/>
    <w:qFormat/>
    <w:rsid w:val="006F7D73"/>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A0">
    <w:name w:val="A0"/>
    <w:uiPriority w:val="99"/>
    <w:rsid w:val="00C8427A"/>
    <w:rPr>
      <w:rFonts w:cs="PoloEaElfK-Leicht"/>
      <w:color w:val="000000"/>
      <w:sz w:val="18"/>
      <w:szCs w:val="18"/>
    </w:rPr>
  </w:style>
  <w:style w:type="paragraph" w:styleId="Textbubliny">
    <w:name w:val="Balloon Text"/>
    <w:basedOn w:val="Normln"/>
    <w:link w:val="TextbublinyChar"/>
    <w:rsid w:val="00C221AF"/>
    <w:rPr>
      <w:rFonts w:ascii="Tahoma" w:hAnsi="Tahoma" w:cs="Tahoma"/>
      <w:sz w:val="16"/>
      <w:szCs w:val="16"/>
    </w:rPr>
  </w:style>
  <w:style w:type="character" w:customStyle="1" w:styleId="TextbublinyChar">
    <w:name w:val="Text bubliny Char"/>
    <w:basedOn w:val="Standardnpsmoodstavce"/>
    <w:link w:val="Textbubliny"/>
    <w:rsid w:val="00C221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03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14</Pages>
  <Words>5888</Words>
  <Characters>34742</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Technická zpráva el.HF</vt:lpstr>
    </vt:vector>
  </TitlesOfParts>
  <Company>Elprom Elektro</Company>
  <LinksUpToDate>false</LinksUpToDate>
  <CharactersWithSpaces>40549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el.HF</dc:title>
  <dc:creator>Hejl František</dc:creator>
  <cp:lastModifiedBy>Zdeněk Zlámal - NWT a.s.</cp:lastModifiedBy>
  <cp:revision>22</cp:revision>
  <cp:lastPrinted>2021-02-19T06:02:00Z</cp:lastPrinted>
  <dcterms:created xsi:type="dcterms:W3CDTF">2019-03-06T07:57:00Z</dcterms:created>
  <dcterms:modified xsi:type="dcterms:W3CDTF">2022-04-08T09:14:00Z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3bac3a8-7de8-4158-befd-c727a5d725ca_Enabled">
    <vt:lpwstr>true</vt:lpwstr>
  </property>
  <property fmtid="{D5CDD505-2E9C-101B-9397-08002B2CF9AE}" pid="3" name="MSIP_Label_33bac3a8-7de8-4158-befd-c727a5d725ca_SetDate">
    <vt:lpwstr>2022-04-08T09:12:01Z</vt:lpwstr>
  </property>
  <property fmtid="{D5CDD505-2E9C-101B-9397-08002B2CF9AE}" pid="4" name="MSIP_Label_33bac3a8-7de8-4158-befd-c727a5d725ca_Method">
    <vt:lpwstr>Standard</vt:lpwstr>
  </property>
  <property fmtid="{D5CDD505-2E9C-101B-9397-08002B2CF9AE}" pid="5" name="MSIP_Label_33bac3a8-7de8-4158-befd-c727a5d725ca_Name">
    <vt:lpwstr>General</vt:lpwstr>
  </property>
  <property fmtid="{D5CDD505-2E9C-101B-9397-08002B2CF9AE}" pid="6" name="MSIP_Label_33bac3a8-7de8-4158-befd-c727a5d725ca_SiteId">
    <vt:lpwstr>b9a59f46-15e9-4934-b496-6945696b5640</vt:lpwstr>
  </property>
  <property fmtid="{D5CDD505-2E9C-101B-9397-08002B2CF9AE}" pid="7" name="MSIP_Label_33bac3a8-7de8-4158-befd-c727a5d725ca_ActionId">
    <vt:lpwstr>84864975-786e-422b-8591-ef454e9adc03</vt:lpwstr>
  </property>
  <property fmtid="{D5CDD505-2E9C-101B-9397-08002B2CF9AE}" pid="8" name="MSIP_Label_33bac3a8-7de8-4158-befd-c727a5d725ca_ContentBits">
    <vt:lpwstr>0</vt:lpwstr>
  </property>
</Properties>
</file>